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4B0" w:rsidRPr="007503D1" w:rsidRDefault="005037BE" w:rsidP="007503D1">
      <w:pPr>
        <w:jc w:val="center"/>
        <w:rPr>
          <w:b/>
          <w:sz w:val="40"/>
          <w:szCs w:val="40"/>
          <w:u w:val="single"/>
        </w:rPr>
      </w:pPr>
      <w:r w:rsidRPr="007503D1">
        <w:rPr>
          <w:b/>
          <w:sz w:val="40"/>
          <w:szCs w:val="40"/>
          <w:u w:val="single"/>
        </w:rPr>
        <w:t>Blogs</w:t>
      </w:r>
    </w:p>
    <w:p w:rsidR="005037BE" w:rsidRPr="005037BE" w:rsidRDefault="005037BE" w:rsidP="005037BE">
      <w:pPr>
        <w:pStyle w:val="ListParagraph"/>
        <w:numPr>
          <w:ilvl w:val="0"/>
          <w:numId w:val="1"/>
        </w:numPr>
        <w:rPr>
          <w:rFonts w:ascii="Arial" w:hAnsi="Arial" w:cs="Arial"/>
          <w:color w:val="444444"/>
          <w:sz w:val="19"/>
          <w:szCs w:val="19"/>
        </w:rPr>
      </w:pPr>
      <w:r w:rsidRPr="005037BE">
        <w:rPr>
          <w:rFonts w:ascii="Arial" w:hAnsi="Arial" w:cs="Arial"/>
          <w:color w:val="444444"/>
          <w:sz w:val="19"/>
          <w:szCs w:val="19"/>
        </w:rPr>
        <w:t>Website:  Half an Hour: Blogs in Education</w:t>
      </w:r>
      <w:r w:rsidRPr="005037BE">
        <w:rPr>
          <w:rFonts w:ascii="Arial" w:hAnsi="Arial" w:cs="Arial"/>
          <w:color w:val="444444"/>
          <w:sz w:val="19"/>
          <w:szCs w:val="19"/>
        </w:rPr>
        <w:br/>
      </w:r>
      <w:hyperlink r:id="rId5" w:history="1">
        <w:r w:rsidRPr="005037BE">
          <w:rPr>
            <w:rStyle w:val="Hyperlink"/>
            <w:rFonts w:ascii="Arial" w:hAnsi="Arial" w:cs="Arial"/>
            <w:sz w:val="19"/>
            <w:szCs w:val="19"/>
          </w:rPr>
          <w:t>http://halfanhour.blogspot.com/2009/04/blogs-in-education.html</w:t>
        </w:r>
      </w:hyperlink>
      <w:r w:rsidRPr="005037BE">
        <w:rPr>
          <w:rFonts w:ascii="Arial" w:hAnsi="Arial" w:cs="Arial"/>
          <w:color w:val="444444"/>
          <w:sz w:val="19"/>
          <w:szCs w:val="19"/>
        </w:rPr>
        <w:t xml:space="preserve"> </w:t>
      </w:r>
      <w:r w:rsidRPr="005037BE">
        <w:rPr>
          <w:rFonts w:ascii="Arial" w:hAnsi="Arial" w:cs="Arial"/>
          <w:color w:val="444444"/>
          <w:sz w:val="19"/>
          <w:szCs w:val="19"/>
        </w:rPr>
        <w:br/>
        <w:t xml:space="preserve">Brief annotation </w:t>
      </w:r>
    </w:p>
    <w:p w:rsidR="005037BE" w:rsidRDefault="005037BE">
      <w:pPr>
        <w:rPr>
          <w:rFonts w:ascii="Arial" w:hAnsi="Arial" w:cs="Arial"/>
          <w:color w:val="444444"/>
          <w:sz w:val="19"/>
          <w:szCs w:val="19"/>
        </w:rPr>
      </w:pPr>
      <w:r>
        <w:rPr>
          <w:rFonts w:ascii="Arial" w:hAnsi="Arial" w:cs="Arial"/>
          <w:color w:val="444444"/>
          <w:sz w:val="19"/>
          <w:szCs w:val="19"/>
        </w:rPr>
        <w:tab/>
        <w:t>This website is ideal for those who are just learning about blogs.  The author gives ideas as to how and why teachers should use blogs.  Another great thing about this is that the author also gives reasons why and how students will get the most out of their blog usage.</w:t>
      </w:r>
    </w:p>
    <w:p w:rsidR="005037BE" w:rsidRDefault="005037BE">
      <w:pPr>
        <w:rPr>
          <w:rFonts w:ascii="Arial" w:hAnsi="Arial" w:cs="Arial"/>
          <w:color w:val="444444"/>
          <w:sz w:val="19"/>
          <w:szCs w:val="19"/>
        </w:rPr>
      </w:pPr>
    </w:p>
    <w:p w:rsidR="00C15EB8" w:rsidRPr="00C15EB8" w:rsidRDefault="00C15EB8" w:rsidP="00C15EB8">
      <w:pPr>
        <w:pStyle w:val="ListParagraph"/>
        <w:numPr>
          <w:ilvl w:val="0"/>
          <w:numId w:val="1"/>
        </w:numPr>
        <w:rPr>
          <w:rFonts w:ascii="Arial" w:eastAsia="Times New Roman" w:hAnsi="Arial" w:cs="Arial"/>
          <w:b/>
          <w:bCs/>
          <w:sz w:val="30"/>
          <w:szCs w:val="30"/>
        </w:rPr>
      </w:pPr>
      <w:r w:rsidRPr="00C15EB8">
        <w:rPr>
          <w:rFonts w:ascii="Arial" w:hAnsi="Arial" w:cs="Arial"/>
          <w:color w:val="444444"/>
          <w:sz w:val="19"/>
          <w:szCs w:val="19"/>
        </w:rPr>
        <w:t xml:space="preserve">Website:  </w:t>
      </w:r>
      <w:r w:rsidRPr="00C15EB8">
        <w:rPr>
          <w:rFonts w:ascii="Arial" w:eastAsia="Times New Roman" w:hAnsi="Arial" w:cs="Arial"/>
          <w:bCs/>
          <w:sz w:val="19"/>
          <w:szCs w:val="19"/>
        </w:rPr>
        <w:t>Wikis, blogs and podcasts: a new generation of Web-based tools for virtual collaborative clinical practice and education</w:t>
      </w:r>
    </w:p>
    <w:p w:rsidR="005037BE" w:rsidRDefault="00E75701" w:rsidP="00C15EB8">
      <w:pPr>
        <w:pStyle w:val="ListParagraph"/>
        <w:rPr>
          <w:rFonts w:ascii="Arial" w:hAnsi="Arial" w:cs="Arial"/>
          <w:color w:val="444444"/>
          <w:sz w:val="19"/>
          <w:szCs w:val="19"/>
        </w:rPr>
      </w:pPr>
      <w:hyperlink r:id="rId6" w:history="1">
        <w:r w:rsidR="005037BE" w:rsidRPr="00BC00C9">
          <w:rPr>
            <w:rStyle w:val="Hyperlink"/>
            <w:rFonts w:ascii="Arial" w:hAnsi="Arial" w:cs="Arial"/>
            <w:sz w:val="19"/>
            <w:szCs w:val="19"/>
          </w:rPr>
          <w:t>http://www.ncbi.nlm.nih.gov/pmc/articles/PMC1564136/</w:t>
        </w:r>
      </w:hyperlink>
      <w:r w:rsidR="005037BE">
        <w:rPr>
          <w:rFonts w:ascii="Arial" w:hAnsi="Arial" w:cs="Arial"/>
          <w:color w:val="444444"/>
          <w:sz w:val="19"/>
          <w:szCs w:val="19"/>
        </w:rPr>
        <w:t xml:space="preserve"> </w:t>
      </w:r>
      <w:r w:rsidR="005037BE" w:rsidRPr="005037BE">
        <w:rPr>
          <w:rFonts w:ascii="Arial" w:hAnsi="Arial" w:cs="Arial"/>
          <w:color w:val="444444"/>
          <w:sz w:val="19"/>
          <w:szCs w:val="19"/>
        </w:rPr>
        <w:br/>
        <w:t xml:space="preserve">Brief annotation </w:t>
      </w:r>
    </w:p>
    <w:p w:rsidR="00C15EB8" w:rsidRDefault="00C15EB8" w:rsidP="00C15EB8">
      <w:pPr>
        <w:pStyle w:val="ListParagraph"/>
        <w:rPr>
          <w:rFonts w:ascii="Arial" w:hAnsi="Arial" w:cs="Arial"/>
          <w:color w:val="444444"/>
          <w:sz w:val="19"/>
          <w:szCs w:val="19"/>
        </w:rPr>
      </w:pPr>
    </w:p>
    <w:p w:rsidR="00C15EB8" w:rsidRDefault="00C15EB8" w:rsidP="00C15EB8">
      <w:r>
        <w:rPr>
          <w:rFonts w:ascii="Arial" w:hAnsi="Arial" w:cs="Arial"/>
          <w:color w:val="444444"/>
          <w:sz w:val="19"/>
          <w:szCs w:val="19"/>
        </w:rPr>
        <w:t xml:space="preserve">This is a link to a paper written by </w:t>
      </w:r>
      <w:proofErr w:type="spellStart"/>
      <w:r>
        <w:t>Maged</w:t>
      </w:r>
      <w:proofErr w:type="spellEnd"/>
      <w:r>
        <w:t xml:space="preserve"> N </w:t>
      </w:r>
      <w:proofErr w:type="spellStart"/>
      <w:r>
        <w:t>Kamel</w:t>
      </w:r>
      <w:proofErr w:type="spellEnd"/>
      <w:r>
        <w:t xml:space="preserve"> </w:t>
      </w:r>
      <w:proofErr w:type="spellStart"/>
      <w:r>
        <w:t>Boulos</w:t>
      </w:r>
      <w:proofErr w:type="spellEnd"/>
      <w:proofErr w:type="gramStart"/>
      <w:r>
        <w:t>,</w:t>
      </w:r>
      <w:proofErr w:type="gramEnd"/>
      <w:r>
        <w:rPr>
          <w:noProof/>
          <w:vertAlign w:val="superscript"/>
        </w:rPr>
        <w:drawing>
          <wp:inline distT="0" distB="0" distL="0" distR="0">
            <wp:extent cx="66675" cy="85725"/>
            <wp:effectExtent l="19050" t="0" r="9525" b="0"/>
            <wp:docPr id="1" name="Picture 1" descr="corresponding 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responding author"/>
                    <pic:cNvPicPr>
                      <a:picLocks noChangeAspect="1" noChangeArrowheads="1"/>
                    </pic:cNvPicPr>
                  </pic:nvPicPr>
                  <pic:blipFill>
                    <a:blip r:embed="rId7" cstate="print"/>
                    <a:srcRect/>
                    <a:stretch>
                      <a:fillRect/>
                    </a:stretch>
                  </pic:blipFill>
                  <pic:spPr bwMode="auto">
                    <a:xfrm>
                      <a:off x="0" y="0"/>
                      <a:ext cx="66675" cy="85725"/>
                    </a:xfrm>
                    <a:prstGeom prst="rect">
                      <a:avLst/>
                    </a:prstGeom>
                    <a:noFill/>
                    <a:ln w="9525">
                      <a:noFill/>
                      <a:miter lim="800000"/>
                      <a:headEnd/>
                      <a:tailEnd/>
                    </a:ln>
                  </pic:spPr>
                </pic:pic>
              </a:graphicData>
            </a:graphic>
          </wp:inline>
        </w:drawing>
      </w:r>
      <w:r>
        <w:rPr>
          <w:vertAlign w:val="superscript"/>
        </w:rPr>
        <w:t>1</w:t>
      </w:r>
      <w:r>
        <w:t xml:space="preserve"> </w:t>
      </w:r>
      <w:proofErr w:type="spellStart"/>
      <w:r>
        <w:t>Inocencio</w:t>
      </w:r>
      <w:proofErr w:type="spellEnd"/>
      <w:r>
        <w:t xml:space="preserve"> Maramba,</w:t>
      </w:r>
      <w:r>
        <w:rPr>
          <w:vertAlign w:val="superscript"/>
        </w:rPr>
        <w:t>1</w:t>
      </w:r>
      <w:r>
        <w:t xml:space="preserve"> and Steve Wheeler</w:t>
      </w:r>
      <w:r>
        <w:rPr>
          <w:vertAlign w:val="superscript"/>
        </w:rPr>
        <w:t>2</w:t>
      </w:r>
    </w:p>
    <w:p w:rsidR="00C15EB8" w:rsidRDefault="00C15EB8" w:rsidP="00C15EB8">
      <w:pPr>
        <w:rPr>
          <w:rFonts w:ascii="Arial" w:hAnsi="Arial" w:cs="Arial"/>
          <w:color w:val="5E5E5E"/>
          <w:sz w:val="18"/>
          <w:szCs w:val="18"/>
        </w:rPr>
      </w:pPr>
      <w:r>
        <w:rPr>
          <w:rFonts w:ascii="Arial" w:hAnsi="Arial" w:cs="Arial"/>
          <w:color w:val="5E5E5E"/>
          <w:sz w:val="18"/>
          <w:szCs w:val="18"/>
          <w:vertAlign w:val="superscript"/>
        </w:rPr>
        <w:t>1</w:t>
      </w:r>
      <w:r>
        <w:rPr>
          <w:rFonts w:ascii="Arial" w:hAnsi="Arial" w:cs="Arial"/>
          <w:color w:val="5E5E5E"/>
          <w:sz w:val="18"/>
          <w:szCs w:val="18"/>
        </w:rPr>
        <w:t>Faculty of Health and Social Work, University of Plymouth, Drake Circus, Plymouth, Devon PL4 8AA, UK</w:t>
      </w:r>
    </w:p>
    <w:p w:rsidR="00C15EB8" w:rsidRDefault="00C15EB8" w:rsidP="00C15EB8">
      <w:pPr>
        <w:rPr>
          <w:rFonts w:ascii="Arial" w:hAnsi="Arial" w:cs="Arial"/>
          <w:color w:val="5E5E5E"/>
          <w:sz w:val="18"/>
          <w:szCs w:val="18"/>
        </w:rPr>
      </w:pPr>
      <w:r>
        <w:rPr>
          <w:rFonts w:ascii="Arial" w:hAnsi="Arial" w:cs="Arial"/>
          <w:color w:val="5E5E5E"/>
          <w:sz w:val="18"/>
          <w:szCs w:val="18"/>
          <w:vertAlign w:val="superscript"/>
        </w:rPr>
        <w:t>2</w:t>
      </w:r>
      <w:r>
        <w:rPr>
          <w:rFonts w:ascii="Arial" w:hAnsi="Arial" w:cs="Arial"/>
          <w:color w:val="5E5E5E"/>
          <w:sz w:val="18"/>
          <w:szCs w:val="18"/>
        </w:rPr>
        <w:t>Faculty of Education, University of Plymouth, Drake Circus, Plymouth, Devon PL4 8AA, UK</w:t>
      </w:r>
    </w:p>
    <w:p w:rsidR="00C15EB8" w:rsidRDefault="00C15EB8" w:rsidP="00C15EB8">
      <w:pPr>
        <w:rPr>
          <w:rFonts w:ascii="Arial" w:hAnsi="Arial" w:cs="Arial"/>
          <w:color w:val="5E5E5E"/>
          <w:sz w:val="18"/>
          <w:szCs w:val="18"/>
        </w:rPr>
      </w:pPr>
      <w:r>
        <w:rPr>
          <w:rFonts w:ascii="Arial" w:hAnsi="Arial" w:cs="Arial"/>
          <w:noProof/>
          <w:color w:val="5E5E5E"/>
          <w:sz w:val="18"/>
          <w:szCs w:val="18"/>
          <w:vertAlign w:val="superscript"/>
        </w:rPr>
        <w:drawing>
          <wp:inline distT="0" distB="0" distL="0" distR="0">
            <wp:extent cx="66675" cy="85725"/>
            <wp:effectExtent l="19050" t="0" r="9525" b="0"/>
            <wp:docPr id="2" name="Picture 2" descr="corresponding 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rresponding author"/>
                    <pic:cNvPicPr>
                      <a:picLocks noChangeAspect="1" noChangeArrowheads="1"/>
                    </pic:cNvPicPr>
                  </pic:nvPicPr>
                  <pic:blipFill>
                    <a:blip r:embed="rId7" cstate="print"/>
                    <a:srcRect/>
                    <a:stretch>
                      <a:fillRect/>
                    </a:stretch>
                  </pic:blipFill>
                  <pic:spPr bwMode="auto">
                    <a:xfrm>
                      <a:off x="0" y="0"/>
                      <a:ext cx="66675" cy="85725"/>
                    </a:xfrm>
                    <a:prstGeom prst="rect">
                      <a:avLst/>
                    </a:prstGeom>
                    <a:noFill/>
                    <a:ln w="9525">
                      <a:noFill/>
                      <a:miter lim="800000"/>
                      <a:headEnd/>
                      <a:tailEnd/>
                    </a:ln>
                  </pic:spPr>
                </pic:pic>
              </a:graphicData>
            </a:graphic>
          </wp:inline>
        </w:drawing>
      </w:r>
      <w:proofErr w:type="gramStart"/>
      <w:r>
        <w:rPr>
          <w:rFonts w:ascii="Arial" w:hAnsi="Arial" w:cs="Arial"/>
          <w:color w:val="5E5E5E"/>
          <w:sz w:val="18"/>
          <w:szCs w:val="18"/>
        </w:rPr>
        <w:t>Corresponding author.</w:t>
      </w:r>
      <w:proofErr w:type="gramEnd"/>
    </w:p>
    <w:p w:rsidR="00C15EB8" w:rsidRDefault="00C15EB8" w:rsidP="00C15EB8">
      <w:pPr>
        <w:rPr>
          <w:rStyle w:val="contrib-email"/>
          <w:rFonts w:ascii="Arial" w:hAnsi="Arial" w:cs="Arial"/>
          <w:color w:val="5E5E5E"/>
          <w:sz w:val="18"/>
          <w:szCs w:val="18"/>
        </w:rPr>
      </w:pPr>
      <w:proofErr w:type="spellStart"/>
      <w:r>
        <w:rPr>
          <w:rStyle w:val="contrib-email"/>
          <w:rFonts w:ascii="Arial" w:hAnsi="Arial" w:cs="Arial"/>
          <w:color w:val="5E5E5E"/>
          <w:sz w:val="18"/>
          <w:szCs w:val="18"/>
        </w:rPr>
        <w:t>Maged</w:t>
      </w:r>
      <w:proofErr w:type="spellEnd"/>
      <w:r>
        <w:rPr>
          <w:rStyle w:val="contrib-email"/>
          <w:rFonts w:ascii="Arial" w:hAnsi="Arial" w:cs="Arial"/>
          <w:color w:val="5E5E5E"/>
          <w:sz w:val="18"/>
          <w:szCs w:val="18"/>
        </w:rPr>
        <w:t xml:space="preserve"> N </w:t>
      </w:r>
      <w:proofErr w:type="spellStart"/>
      <w:r>
        <w:rPr>
          <w:rStyle w:val="contrib-email"/>
          <w:rFonts w:ascii="Arial" w:hAnsi="Arial" w:cs="Arial"/>
          <w:color w:val="5E5E5E"/>
          <w:sz w:val="18"/>
          <w:szCs w:val="18"/>
        </w:rPr>
        <w:t>Kamel</w:t>
      </w:r>
      <w:proofErr w:type="spellEnd"/>
      <w:r>
        <w:rPr>
          <w:rStyle w:val="contrib-email"/>
          <w:rFonts w:ascii="Arial" w:hAnsi="Arial" w:cs="Arial"/>
          <w:color w:val="5E5E5E"/>
          <w:sz w:val="18"/>
          <w:szCs w:val="18"/>
        </w:rPr>
        <w:t xml:space="preserve"> </w:t>
      </w:r>
      <w:proofErr w:type="spellStart"/>
      <w:r>
        <w:rPr>
          <w:rStyle w:val="contrib-email"/>
          <w:rFonts w:ascii="Arial" w:hAnsi="Arial" w:cs="Arial"/>
          <w:color w:val="5E5E5E"/>
          <w:sz w:val="18"/>
          <w:szCs w:val="18"/>
        </w:rPr>
        <w:t>Boulos</w:t>
      </w:r>
      <w:proofErr w:type="spellEnd"/>
      <w:r>
        <w:rPr>
          <w:rStyle w:val="contrib-email"/>
          <w:rFonts w:ascii="Arial" w:hAnsi="Arial" w:cs="Arial"/>
          <w:color w:val="5E5E5E"/>
          <w:sz w:val="18"/>
          <w:szCs w:val="18"/>
        </w:rPr>
        <w:t xml:space="preserve">: </w:t>
      </w:r>
      <w:hyperlink r:id="rId8" w:history="1">
        <w:r>
          <w:rPr>
            <w:rStyle w:val="Hyperlink"/>
            <w:rFonts w:ascii="Arial" w:hAnsi="Arial" w:cs="Arial"/>
            <w:color w:val="0050A0"/>
            <w:sz w:val="18"/>
            <w:szCs w:val="18"/>
          </w:rPr>
          <w:t>mnkamelboulos@plymouth.ac.uk</w:t>
        </w:r>
      </w:hyperlink>
      <w:r>
        <w:rPr>
          <w:rStyle w:val="contrib-email"/>
          <w:rFonts w:ascii="Arial" w:hAnsi="Arial" w:cs="Arial"/>
          <w:color w:val="5E5E5E"/>
          <w:sz w:val="18"/>
          <w:szCs w:val="18"/>
        </w:rPr>
        <w:t xml:space="preserve"> ; </w:t>
      </w:r>
      <w:proofErr w:type="spellStart"/>
      <w:r>
        <w:rPr>
          <w:rStyle w:val="contrib-email"/>
          <w:rFonts w:ascii="Arial" w:hAnsi="Arial" w:cs="Arial"/>
          <w:color w:val="5E5E5E"/>
          <w:sz w:val="18"/>
          <w:szCs w:val="18"/>
        </w:rPr>
        <w:t>Inocencio</w:t>
      </w:r>
      <w:proofErr w:type="spellEnd"/>
      <w:r>
        <w:rPr>
          <w:rStyle w:val="contrib-email"/>
          <w:rFonts w:ascii="Arial" w:hAnsi="Arial" w:cs="Arial"/>
          <w:color w:val="5E5E5E"/>
          <w:sz w:val="18"/>
          <w:szCs w:val="18"/>
        </w:rPr>
        <w:t xml:space="preserve"> </w:t>
      </w:r>
      <w:proofErr w:type="spellStart"/>
      <w:r>
        <w:rPr>
          <w:rStyle w:val="contrib-email"/>
          <w:rFonts w:ascii="Arial" w:hAnsi="Arial" w:cs="Arial"/>
          <w:color w:val="5E5E5E"/>
          <w:sz w:val="18"/>
          <w:szCs w:val="18"/>
        </w:rPr>
        <w:t>Maramba</w:t>
      </w:r>
      <w:proofErr w:type="spellEnd"/>
      <w:r>
        <w:rPr>
          <w:rStyle w:val="contrib-email"/>
          <w:rFonts w:ascii="Arial" w:hAnsi="Arial" w:cs="Arial"/>
          <w:color w:val="5E5E5E"/>
          <w:sz w:val="18"/>
          <w:szCs w:val="18"/>
        </w:rPr>
        <w:t xml:space="preserve">: </w:t>
      </w:r>
      <w:hyperlink r:id="rId9" w:history="1">
        <w:r>
          <w:rPr>
            <w:rStyle w:val="Hyperlink"/>
            <w:rFonts w:ascii="Arial" w:hAnsi="Arial" w:cs="Arial"/>
            <w:color w:val="0050A0"/>
            <w:sz w:val="18"/>
            <w:szCs w:val="18"/>
          </w:rPr>
          <w:t>imaramba@plymouth.ac.uk</w:t>
        </w:r>
      </w:hyperlink>
      <w:r>
        <w:rPr>
          <w:rStyle w:val="contrib-email"/>
          <w:rFonts w:ascii="Arial" w:hAnsi="Arial" w:cs="Arial"/>
          <w:color w:val="5E5E5E"/>
          <w:sz w:val="18"/>
          <w:szCs w:val="18"/>
        </w:rPr>
        <w:t xml:space="preserve"> ; Steve Wheeler: </w:t>
      </w:r>
      <w:hyperlink r:id="rId10" w:history="1">
        <w:r>
          <w:rPr>
            <w:rStyle w:val="Hyperlink"/>
            <w:rFonts w:ascii="Arial" w:hAnsi="Arial" w:cs="Arial"/>
            <w:color w:val="0050A0"/>
            <w:sz w:val="18"/>
            <w:szCs w:val="18"/>
          </w:rPr>
          <w:t>swheeler@plymouth.ac.uk</w:t>
        </w:r>
      </w:hyperlink>
      <w:r>
        <w:rPr>
          <w:rStyle w:val="contrib-email"/>
          <w:rFonts w:ascii="Arial" w:hAnsi="Arial" w:cs="Arial"/>
          <w:color w:val="5E5E5E"/>
          <w:sz w:val="18"/>
          <w:szCs w:val="18"/>
        </w:rPr>
        <w:t xml:space="preserve"> </w:t>
      </w:r>
    </w:p>
    <w:p w:rsidR="00C15EB8" w:rsidRDefault="00E75701" w:rsidP="00C15EB8">
      <w:pPr>
        <w:rPr>
          <w:rFonts w:ascii="Arial" w:hAnsi="Arial" w:cs="Arial"/>
          <w:sz w:val="18"/>
          <w:szCs w:val="18"/>
        </w:rPr>
      </w:pPr>
      <w:hyperlink r:id="rId11" w:history="1">
        <w:proofErr w:type="gramStart"/>
        <w:r w:rsidR="00C15EB8">
          <w:rPr>
            <w:rStyle w:val="Hyperlink"/>
            <w:rFonts w:ascii="Arial" w:hAnsi="Arial" w:cs="Arial"/>
            <w:color w:val="0050A0"/>
            <w:sz w:val="18"/>
            <w:szCs w:val="18"/>
          </w:rPr>
          <w:t>Copyright</w:t>
        </w:r>
      </w:hyperlink>
      <w:r w:rsidR="00C15EB8">
        <w:rPr>
          <w:rFonts w:ascii="Arial" w:hAnsi="Arial" w:cs="Arial"/>
          <w:sz w:val="18"/>
          <w:szCs w:val="18"/>
        </w:rPr>
        <w:t xml:space="preserve"> © 2006 </w:t>
      </w:r>
      <w:proofErr w:type="spellStart"/>
      <w:r w:rsidR="00C15EB8">
        <w:rPr>
          <w:rFonts w:ascii="Arial" w:hAnsi="Arial" w:cs="Arial"/>
          <w:sz w:val="18"/>
          <w:szCs w:val="18"/>
        </w:rPr>
        <w:t>Boulos</w:t>
      </w:r>
      <w:proofErr w:type="spellEnd"/>
      <w:r w:rsidR="00C15EB8">
        <w:rPr>
          <w:rFonts w:ascii="Arial" w:hAnsi="Arial" w:cs="Arial"/>
          <w:sz w:val="18"/>
          <w:szCs w:val="18"/>
        </w:rPr>
        <w:t xml:space="preserve"> et al; licensee </w:t>
      </w:r>
      <w:proofErr w:type="spellStart"/>
      <w:r w:rsidR="00C15EB8">
        <w:rPr>
          <w:rFonts w:ascii="Arial" w:hAnsi="Arial" w:cs="Arial"/>
          <w:sz w:val="18"/>
          <w:szCs w:val="18"/>
        </w:rPr>
        <w:t>BioMed</w:t>
      </w:r>
      <w:proofErr w:type="spellEnd"/>
      <w:r w:rsidR="00C15EB8">
        <w:rPr>
          <w:rFonts w:ascii="Arial" w:hAnsi="Arial" w:cs="Arial"/>
          <w:sz w:val="18"/>
          <w:szCs w:val="18"/>
        </w:rPr>
        <w:t xml:space="preserve"> Central Ltd.</w:t>
      </w:r>
      <w:proofErr w:type="gramEnd"/>
    </w:p>
    <w:p w:rsidR="00C15EB8" w:rsidRDefault="00C15EB8" w:rsidP="00C15EB8">
      <w:pPr>
        <w:rPr>
          <w:rFonts w:ascii="Arial" w:hAnsi="Arial" w:cs="Arial"/>
          <w:color w:val="5E5E5E"/>
          <w:sz w:val="18"/>
          <w:szCs w:val="18"/>
        </w:rPr>
      </w:pPr>
    </w:p>
    <w:p w:rsidR="00C15EB8" w:rsidRDefault="00C15EB8" w:rsidP="00C15EB8">
      <w:pPr>
        <w:rPr>
          <w:rFonts w:ascii="Arial" w:hAnsi="Arial" w:cs="Arial"/>
          <w:color w:val="444444"/>
          <w:sz w:val="19"/>
          <w:szCs w:val="19"/>
        </w:rPr>
      </w:pPr>
      <w:r>
        <w:rPr>
          <w:rFonts w:ascii="Arial" w:hAnsi="Arial" w:cs="Arial"/>
          <w:color w:val="444444"/>
          <w:sz w:val="19"/>
          <w:szCs w:val="19"/>
        </w:rPr>
        <w:t xml:space="preserve">This paper is a very </w:t>
      </w:r>
      <w:proofErr w:type="spellStart"/>
      <w:r>
        <w:rPr>
          <w:rFonts w:ascii="Arial" w:hAnsi="Arial" w:cs="Arial"/>
          <w:color w:val="444444"/>
          <w:sz w:val="19"/>
          <w:szCs w:val="19"/>
        </w:rPr>
        <w:t>through</w:t>
      </w:r>
      <w:proofErr w:type="spellEnd"/>
      <w:r>
        <w:rPr>
          <w:rFonts w:ascii="Arial" w:hAnsi="Arial" w:cs="Arial"/>
          <w:color w:val="444444"/>
          <w:sz w:val="19"/>
          <w:szCs w:val="19"/>
        </w:rPr>
        <w:t xml:space="preserve"> investigation on Wikis, blogs &amp; podcasts.  They authors thoroughly described Wikis, blogs and podcasts.  Their research found that blogs, Wikis and podcasts can really enhance a student’s learning when used correctly.  </w:t>
      </w:r>
    </w:p>
    <w:p w:rsidR="00C15EB8" w:rsidRDefault="00C15EB8" w:rsidP="00C15EB8">
      <w:pPr>
        <w:rPr>
          <w:rFonts w:ascii="Arial" w:hAnsi="Arial" w:cs="Arial"/>
          <w:color w:val="444444"/>
          <w:sz w:val="19"/>
          <w:szCs w:val="19"/>
        </w:rPr>
      </w:pPr>
    </w:p>
    <w:p w:rsidR="00C15EB8" w:rsidRDefault="00C15EB8" w:rsidP="00C15EB8">
      <w:pPr>
        <w:pStyle w:val="ListParagraph"/>
        <w:numPr>
          <w:ilvl w:val="0"/>
          <w:numId w:val="1"/>
        </w:numPr>
        <w:rPr>
          <w:rFonts w:ascii="Arial" w:hAnsi="Arial" w:cs="Arial"/>
          <w:color w:val="444444"/>
          <w:sz w:val="19"/>
          <w:szCs w:val="19"/>
        </w:rPr>
      </w:pPr>
      <w:r>
        <w:rPr>
          <w:rFonts w:ascii="Arial" w:hAnsi="Arial" w:cs="Arial"/>
          <w:color w:val="444444"/>
          <w:sz w:val="19"/>
          <w:szCs w:val="19"/>
        </w:rPr>
        <w:t>Website:  Advanced Distributed Learning: The Power of Global Collaboration:  Incorporating Blogs in Training and Education.</w:t>
      </w:r>
    </w:p>
    <w:p w:rsidR="00C15EB8" w:rsidRDefault="00E75701" w:rsidP="00C15EB8">
      <w:pPr>
        <w:pStyle w:val="ListParagraph"/>
        <w:rPr>
          <w:rFonts w:ascii="Arial" w:hAnsi="Arial" w:cs="Arial"/>
          <w:color w:val="444444"/>
          <w:sz w:val="19"/>
          <w:szCs w:val="19"/>
        </w:rPr>
      </w:pPr>
      <w:hyperlink r:id="rId12" w:history="1">
        <w:r w:rsidR="00C15EB8" w:rsidRPr="00BC00C9">
          <w:rPr>
            <w:rStyle w:val="Hyperlink"/>
            <w:rFonts w:ascii="Arial" w:hAnsi="Arial" w:cs="Arial"/>
            <w:sz w:val="19"/>
            <w:szCs w:val="19"/>
          </w:rPr>
          <w:t>http://www.adlnet.gov/Technologies/Evaluation/Library/Practitioner%20Guides/Incorporating%20Blogs%20in%20Training%20and%20Education.aspx</w:t>
        </w:r>
      </w:hyperlink>
      <w:r w:rsidR="00C15EB8">
        <w:rPr>
          <w:rFonts w:ascii="Arial" w:hAnsi="Arial" w:cs="Arial"/>
          <w:color w:val="444444"/>
          <w:sz w:val="19"/>
          <w:szCs w:val="19"/>
        </w:rPr>
        <w:t xml:space="preserve"> </w:t>
      </w:r>
    </w:p>
    <w:p w:rsidR="00C15EB8" w:rsidRDefault="00C15EB8" w:rsidP="00C15EB8">
      <w:pPr>
        <w:pStyle w:val="ListParagraph"/>
        <w:rPr>
          <w:rFonts w:ascii="Arial" w:hAnsi="Arial" w:cs="Arial"/>
          <w:color w:val="444444"/>
          <w:sz w:val="19"/>
          <w:szCs w:val="19"/>
        </w:rPr>
      </w:pPr>
      <w:r>
        <w:rPr>
          <w:rFonts w:ascii="Arial" w:hAnsi="Arial" w:cs="Arial"/>
          <w:color w:val="444444"/>
          <w:sz w:val="19"/>
          <w:szCs w:val="19"/>
        </w:rPr>
        <w:t>Brief annotation</w:t>
      </w:r>
    </w:p>
    <w:p w:rsidR="00C15EB8" w:rsidRDefault="00C15EB8" w:rsidP="00C15EB8">
      <w:pPr>
        <w:pStyle w:val="ListParagraph"/>
        <w:rPr>
          <w:rFonts w:ascii="Arial" w:hAnsi="Arial" w:cs="Arial"/>
          <w:color w:val="444444"/>
          <w:sz w:val="19"/>
          <w:szCs w:val="19"/>
        </w:rPr>
      </w:pPr>
    </w:p>
    <w:p w:rsidR="00C15EB8" w:rsidRDefault="00C15EB8" w:rsidP="00C15EB8">
      <w:pPr>
        <w:pStyle w:val="ListParagraph"/>
        <w:rPr>
          <w:rFonts w:ascii="Arial" w:hAnsi="Arial" w:cs="Arial"/>
          <w:color w:val="444444"/>
          <w:sz w:val="19"/>
          <w:szCs w:val="19"/>
        </w:rPr>
      </w:pPr>
      <w:r>
        <w:rPr>
          <w:rFonts w:ascii="Arial" w:hAnsi="Arial" w:cs="Arial"/>
          <w:color w:val="444444"/>
          <w:sz w:val="19"/>
          <w:szCs w:val="19"/>
        </w:rPr>
        <w:t xml:space="preserve">This website took a bit different approach to telling about blogs.  While </w:t>
      </w:r>
      <w:proofErr w:type="gramStart"/>
      <w:r>
        <w:rPr>
          <w:rFonts w:ascii="Arial" w:hAnsi="Arial" w:cs="Arial"/>
          <w:color w:val="444444"/>
          <w:sz w:val="19"/>
          <w:szCs w:val="19"/>
        </w:rPr>
        <w:t>doing  the</w:t>
      </w:r>
      <w:proofErr w:type="gramEnd"/>
      <w:r>
        <w:rPr>
          <w:rFonts w:ascii="Arial" w:hAnsi="Arial" w:cs="Arial"/>
          <w:color w:val="444444"/>
          <w:sz w:val="19"/>
          <w:szCs w:val="19"/>
        </w:rPr>
        <w:t xml:space="preserve"> usual defining a blog, they also described what would happen when a user is not properly trained and supervised.  They also prove that blogs can be especially helpful to students who suffer from learning </w:t>
      </w:r>
      <w:proofErr w:type="spellStart"/>
      <w:r>
        <w:rPr>
          <w:rFonts w:ascii="Arial" w:hAnsi="Arial" w:cs="Arial"/>
          <w:color w:val="444444"/>
          <w:sz w:val="19"/>
          <w:szCs w:val="19"/>
        </w:rPr>
        <w:t>difficulities</w:t>
      </w:r>
      <w:proofErr w:type="spellEnd"/>
      <w:r>
        <w:rPr>
          <w:rFonts w:ascii="Arial" w:hAnsi="Arial" w:cs="Arial"/>
          <w:color w:val="444444"/>
          <w:sz w:val="19"/>
          <w:szCs w:val="19"/>
        </w:rPr>
        <w:t xml:space="preserve"> in the classroom.</w:t>
      </w:r>
    </w:p>
    <w:p w:rsidR="00C15EB8" w:rsidRDefault="00C15EB8">
      <w:pPr>
        <w:rPr>
          <w:rFonts w:ascii="Arial" w:hAnsi="Arial" w:cs="Arial"/>
          <w:color w:val="444444"/>
          <w:sz w:val="19"/>
          <w:szCs w:val="19"/>
        </w:rPr>
      </w:pPr>
      <w:r>
        <w:rPr>
          <w:rFonts w:ascii="Arial" w:hAnsi="Arial" w:cs="Arial"/>
          <w:color w:val="444444"/>
          <w:sz w:val="19"/>
          <w:szCs w:val="19"/>
        </w:rPr>
        <w:br w:type="page"/>
      </w:r>
    </w:p>
    <w:p w:rsidR="00C15EB8" w:rsidRDefault="00C15EB8" w:rsidP="00C15EB8">
      <w:pPr>
        <w:pStyle w:val="ListParagraph"/>
        <w:numPr>
          <w:ilvl w:val="0"/>
          <w:numId w:val="1"/>
        </w:numPr>
        <w:rPr>
          <w:rFonts w:ascii="Arial" w:hAnsi="Arial" w:cs="Arial"/>
          <w:color w:val="444444"/>
          <w:sz w:val="19"/>
          <w:szCs w:val="19"/>
        </w:rPr>
      </w:pPr>
      <w:r>
        <w:rPr>
          <w:rFonts w:ascii="Arial" w:hAnsi="Arial" w:cs="Arial"/>
          <w:color w:val="444444"/>
          <w:sz w:val="19"/>
          <w:szCs w:val="19"/>
        </w:rPr>
        <w:lastRenderedPageBreak/>
        <w:t>Website:  Blogging: an Introduction</w:t>
      </w:r>
    </w:p>
    <w:p w:rsidR="00C15EB8" w:rsidRDefault="00E75701" w:rsidP="00C15EB8">
      <w:pPr>
        <w:pStyle w:val="ListParagraph"/>
        <w:rPr>
          <w:rFonts w:ascii="Arial" w:hAnsi="Arial" w:cs="Arial"/>
          <w:color w:val="444444"/>
          <w:sz w:val="19"/>
          <w:szCs w:val="19"/>
        </w:rPr>
      </w:pPr>
      <w:hyperlink r:id="rId13" w:history="1">
        <w:r w:rsidR="00C15EB8" w:rsidRPr="00BC00C9">
          <w:rPr>
            <w:rStyle w:val="Hyperlink"/>
            <w:rFonts w:ascii="Arial" w:hAnsi="Arial" w:cs="Arial"/>
            <w:sz w:val="19"/>
            <w:szCs w:val="19"/>
          </w:rPr>
          <w:t>http://www.learnnc.org/lp/pages/730</w:t>
        </w:r>
      </w:hyperlink>
      <w:r w:rsidR="00C15EB8">
        <w:rPr>
          <w:rFonts w:ascii="Arial" w:hAnsi="Arial" w:cs="Arial"/>
          <w:color w:val="444444"/>
          <w:sz w:val="19"/>
          <w:szCs w:val="19"/>
        </w:rPr>
        <w:t xml:space="preserve"> </w:t>
      </w:r>
    </w:p>
    <w:p w:rsidR="00C15EB8" w:rsidRDefault="00C15EB8" w:rsidP="00C15EB8">
      <w:pPr>
        <w:pStyle w:val="ListParagraph"/>
        <w:rPr>
          <w:rFonts w:ascii="Arial" w:hAnsi="Arial" w:cs="Arial"/>
          <w:color w:val="444444"/>
          <w:sz w:val="19"/>
          <w:szCs w:val="19"/>
        </w:rPr>
      </w:pPr>
      <w:r>
        <w:rPr>
          <w:rFonts w:ascii="Arial" w:hAnsi="Arial" w:cs="Arial"/>
          <w:color w:val="444444"/>
          <w:sz w:val="19"/>
          <w:szCs w:val="19"/>
        </w:rPr>
        <w:t>Brief annotation</w:t>
      </w:r>
    </w:p>
    <w:p w:rsidR="00C15EB8" w:rsidRDefault="00C15EB8" w:rsidP="00C15EB8">
      <w:pPr>
        <w:pStyle w:val="ListParagraph"/>
        <w:rPr>
          <w:rFonts w:ascii="Arial" w:hAnsi="Arial" w:cs="Arial"/>
          <w:color w:val="444444"/>
          <w:sz w:val="19"/>
          <w:szCs w:val="19"/>
        </w:rPr>
      </w:pPr>
    </w:p>
    <w:p w:rsidR="00C15EB8" w:rsidRDefault="007503D1" w:rsidP="00C15EB8">
      <w:pPr>
        <w:pStyle w:val="ListParagraph"/>
        <w:rPr>
          <w:rFonts w:ascii="Arial" w:hAnsi="Arial" w:cs="Arial"/>
          <w:color w:val="444444"/>
          <w:sz w:val="19"/>
          <w:szCs w:val="19"/>
        </w:rPr>
      </w:pPr>
      <w:r>
        <w:rPr>
          <w:rFonts w:ascii="Arial" w:hAnsi="Arial" w:cs="Arial"/>
          <w:color w:val="444444"/>
          <w:sz w:val="19"/>
          <w:szCs w:val="19"/>
        </w:rPr>
        <w:t>The website is another basic informational website.  The authors tell about how a blog can be used for 5 different things.  They are all tools to help people at different levels of education (students, teachers, administrators, &amp; the general public</w:t>
      </w:r>
      <w:proofErr w:type="gramStart"/>
      <w:r>
        <w:rPr>
          <w:rFonts w:ascii="Arial" w:hAnsi="Arial" w:cs="Arial"/>
          <w:color w:val="444444"/>
          <w:sz w:val="19"/>
          <w:szCs w:val="19"/>
        </w:rPr>
        <w:t>) .</w:t>
      </w:r>
      <w:proofErr w:type="gramEnd"/>
      <w:r>
        <w:rPr>
          <w:rFonts w:ascii="Arial" w:hAnsi="Arial" w:cs="Arial"/>
          <w:color w:val="444444"/>
          <w:sz w:val="19"/>
          <w:szCs w:val="19"/>
        </w:rPr>
        <w:t xml:space="preserve">  </w:t>
      </w:r>
    </w:p>
    <w:p w:rsidR="007503D1" w:rsidRDefault="007503D1" w:rsidP="007503D1">
      <w:pPr>
        <w:rPr>
          <w:rFonts w:ascii="Arial" w:hAnsi="Arial" w:cs="Arial"/>
          <w:color w:val="444444"/>
          <w:sz w:val="19"/>
          <w:szCs w:val="19"/>
        </w:rPr>
      </w:pPr>
    </w:p>
    <w:p w:rsidR="007503D1" w:rsidRPr="007503D1" w:rsidRDefault="007503D1" w:rsidP="007503D1">
      <w:pPr>
        <w:jc w:val="center"/>
        <w:rPr>
          <w:rFonts w:ascii="Arial" w:hAnsi="Arial" w:cs="Arial"/>
          <w:b/>
          <w:color w:val="444444"/>
          <w:sz w:val="40"/>
          <w:szCs w:val="40"/>
          <w:u w:val="single"/>
        </w:rPr>
      </w:pPr>
      <w:r w:rsidRPr="007503D1">
        <w:rPr>
          <w:rFonts w:ascii="Arial" w:hAnsi="Arial" w:cs="Arial"/>
          <w:b/>
          <w:color w:val="444444"/>
          <w:sz w:val="40"/>
          <w:szCs w:val="40"/>
          <w:u w:val="single"/>
        </w:rPr>
        <w:t>Video Blogs</w:t>
      </w:r>
    </w:p>
    <w:p w:rsidR="00C15EB8" w:rsidRPr="00C15EB8" w:rsidRDefault="00C15EB8" w:rsidP="00C15EB8">
      <w:pPr>
        <w:pStyle w:val="ListParagraph"/>
        <w:rPr>
          <w:rFonts w:ascii="Arial" w:hAnsi="Arial" w:cs="Arial"/>
          <w:color w:val="444444"/>
          <w:sz w:val="19"/>
          <w:szCs w:val="19"/>
        </w:rPr>
      </w:pPr>
    </w:p>
    <w:p w:rsidR="005037BE" w:rsidRDefault="007503D1" w:rsidP="007503D1">
      <w:pPr>
        <w:pStyle w:val="ListParagraph"/>
        <w:numPr>
          <w:ilvl w:val="0"/>
          <w:numId w:val="3"/>
        </w:numPr>
        <w:rPr>
          <w:rFonts w:ascii="Arial" w:hAnsi="Arial" w:cs="Arial"/>
          <w:color w:val="444444"/>
          <w:sz w:val="19"/>
          <w:szCs w:val="19"/>
        </w:rPr>
      </w:pPr>
      <w:r>
        <w:rPr>
          <w:rFonts w:ascii="Arial" w:hAnsi="Arial" w:cs="Arial"/>
          <w:color w:val="444444"/>
          <w:sz w:val="19"/>
          <w:szCs w:val="19"/>
        </w:rPr>
        <w:t>Blogs as Learning Tools</w:t>
      </w:r>
    </w:p>
    <w:p w:rsidR="007503D1" w:rsidRDefault="00E75701" w:rsidP="007503D1">
      <w:pPr>
        <w:pStyle w:val="ListParagraph"/>
        <w:ind w:left="1080"/>
        <w:rPr>
          <w:rFonts w:ascii="Arial" w:hAnsi="Arial" w:cs="Arial"/>
          <w:color w:val="444444"/>
          <w:sz w:val="19"/>
          <w:szCs w:val="19"/>
        </w:rPr>
      </w:pPr>
      <w:hyperlink r:id="rId14" w:history="1">
        <w:r w:rsidR="007503D1" w:rsidRPr="00BC00C9">
          <w:rPr>
            <w:rStyle w:val="Hyperlink"/>
            <w:rFonts w:ascii="Arial" w:hAnsi="Arial" w:cs="Arial"/>
            <w:sz w:val="19"/>
            <w:szCs w:val="19"/>
          </w:rPr>
          <w:t>http://www.ehow.com/about_5463778_blogs-learning-tools.html</w:t>
        </w:r>
      </w:hyperlink>
      <w:r w:rsidR="007503D1">
        <w:rPr>
          <w:rFonts w:ascii="Arial" w:hAnsi="Arial" w:cs="Arial"/>
          <w:color w:val="444444"/>
          <w:sz w:val="19"/>
          <w:szCs w:val="19"/>
        </w:rPr>
        <w:t xml:space="preserve"> </w:t>
      </w:r>
    </w:p>
    <w:p w:rsidR="007503D1" w:rsidRDefault="007503D1" w:rsidP="007503D1">
      <w:pPr>
        <w:pStyle w:val="ListParagraph"/>
        <w:ind w:left="1080"/>
        <w:rPr>
          <w:rFonts w:ascii="Arial" w:hAnsi="Arial" w:cs="Arial"/>
          <w:color w:val="444444"/>
          <w:sz w:val="19"/>
          <w:szCs w:val="19"/>
        </w:rPr>
      </w:pPr>
      <w:r>
        <w:rPr>
          <w:rFonts w:ascii="Arial" w:hAnsi="Arial" w:cs="Arial"/>
          <w:color w:val="444444"/>
          <w:sz w:val="19"/>
          <w:szCs w:val="19"/>
        </w:rPr>
        <w:t>Brief annotation</w:t>
      </w:r>
    </w:p>
    <w:p w:rsidR="007503D1" w:rsidRDefault="007503D1" w:rsidP="007503D1">
      <w:pPr>
        <w:pStyle w:val="ListParagraph"/>
        <w:ind w:left="1080"/>
        <w:rPr>
          <w:rFonts w:ascii="Arial" w:hAnsi="Arial" w:cs="Arial"/>
          <w:color w:val="444444"/>
          <w:sz w:val="19"/>
          <w:szCs w:val="19"/>
        </w:rPr>
      </w:pPr>
    </w:p>
    <w:p w:rsidR="007503D1" w:rsidRDefault="007503D1" w:rsidP="007503D1">
      <w:pPr>
        <w:pStyle w:val="ListParagraph"/>
        <w:ind w:left="1080"/>
        <w:rPr>
          <w:rFonts w:ascii="Arial" w:hAnsi="Arial" w:cs="Arial"/>
          <w:color w:val="444444"/>
          <w:sz w:val="19"/>
          <w:szCs w:val="19"/>
        </w:rPr>
      </w:pPr>
      <w:r>
        <w:rPr>
          <w:rFonts w:ascii="Arial" w:hAnsi="Arial" w:cs="Arial"/>
          <w:color w:val="444444"/>
          <w:sz w:val="19"/>
          <w:szCs w:val="19"/>
        </w:rPr>
        <w:t>The website is a basic understanding of blogs.  It gives some ideas for the usage of blogs by teachers and by students.  There are also a few links at the bottom of the page to other websites about blogs.</w:t>
      </w:r>
    </w:p>
    <w:p w:rsidR="007503D1" w:rsidRDefault="007503D1" w:rsidP="007503D1">
      <w:pPr>
        <w:rPr>
          <w:rFonts w:ascii="Arial" w:hAnsi="Arial" w:cs="Arial"/>
          <w:color w:val="444444"/>
          <w:sz w:val="19"/>
          <w:szCs w:val="19"/>
        </w:rPr>
      </w:pPr>
    </w:p>
    <w:p w:rsidR="007503D1" w:rsidRDefault="007503D1" w:rsidP="007503D1">
      <w:pPr>
        <w:rPr>
          <w:rFonts w:ascii="Arial" w:hAnsi="Arial" w:cs="Arial"/>
          <w:color w:val="444444"/>
          <w:sz w:val="19"/>
          <w:szCs w:val="19"/>
        </w:rPr>
      </w:pPr>
    </w:p>
    <w:p w:rsidR="008212B0" w:rsidRDefault="008212B0">
      <w:pPr>
        <w:rPr>
          <w:rFonts w:ascii="Arial" w:hAnsi="Arial" w:cs="Arial"/>
          <w:color w:val="444444"/>
          <w:sz w:val="19"/>
          <w:szCs w:val="19"/>
        </w:rPr>
      </w:pPr>
      <w:r>
        <w:rPr>
          <w:rFonts w:ascii="Arial" w:hAnsi="Arial" w:cs="Arial"/>
          <w:color w:val="444444"/>
          <w:sz w:val="19"/>
          <w:szCs w:val="19"/>
        </w:rPr>
        <w:br w:type="page"/>
      </w:r>
    </w:p>
    <w:p w:rsidR="007503D1" w:rsidRDefault="007503D1" w:rsidP="007503D1">
      <w:pPr>
        <w:rPr>
          <w:rFonts w:ascii="Arial" w:hAnsi="Arial" w:cs="Arial"/>
          <w:color w:val="444444"/>
          <w:sz w:val="19"/>
          <w:szCs w:val="19"/>
        </w:rPr>
      </w:pPr>
    </w:p>
    <w:p w:rsidR="007503D1" w:rsidRDefault="007503D1" w:rsidP="007503D1">
      <w:pPr>
        <w:jc w:val="center"/>
        <w:rPr>
          <w:rFonts w:ascii="Arial" w:hAnsi="Arial" w:cs="Arial"/>
          <w:color w:val="444444"/>
          <w:sz w:val="40"/>
          <w:szCs w:val="40"/>
        </w:rPr>
      </w:pPr>
      <w:r>
        <w:rPr>
          <w:rFonts w:ascii="Arial" w:hAnsi="Arial" w:cs="Arial"/>
          <w:b/>
          <w:color w:val="444444"/>
          <w:sz w:val="40"/>
          <w:szCs w:val="40"/>
          <w:u w:val="single"/>
        </w:rPr>
        <w:t>Twitter</w:t>
      </w:r>
    </w:p>
    <w:p w:rsidR="007503D1" w:rsidRDefault="00B12518" w:rsidP="00B12518">
      <w:pPr>
        <w:pStyle w:val="ListParagraph"/>
        <w:numPr>
          <w:ilvl w:val="0"/>
          <w:numId w:val="4"/>
        </w:numPr>
        <w:rPr>
          <w:rFonts w:ascii="Arial" w:hAnsi="Arial" w:cs="Arial"/>
          <w:color w:val="444444"/>
          <w:sz w:val="19"/>
          <w:szCs w:val="19"/>
        </w:rPr>
      </w:pPr>
      <w:r>
        <w:rPr>
          <w:rFonts w:ascii="Arial" w:hAnsi="Arial" w:cs="Arial"/>
          <w:color w:val="444444"/>
          <w:sz w:val="19"/>
          <w:szCs w:val="19"/>
        </w:rPr>
        <w:t>Three Practical Ideas for Using Twitter in E-Learning</w:t>
      </w:r>
    </w:p>
    <w:p w:rsidR="00B12518" w:rsidRDefault="00E75701" w:rsidP="00B12518">
      <w:pPr>
        <w:pStyle w:val="ListParagraph"/>
        <w:ind w:left="1440"/>
        <w:rPr>
          <w:rFonts w:ascii="Arial" w:hAnsi="Arial" w:cs="Arial"/>
          <w:color w:val="444444"/>
          <w:sz w:val="19"/>
          <w:szCs w:val="19"/>
        </w:rPr>
      </w:pPr>
      <w:hyperlink r:id="rId15" w:history="1">
        <w:r w:rsidR="00B12518" w:rsidRPr="00BC00C9">
          <w:rPr>
            <w:rStyle w:val="Hyperlink"/>
            <w:rFonts w:ascii="Arial" w:hAnsi="Arial" w:cs="Arial"/>
            <w:sz w:val="19"/>
            <w:szCs w:val="19"/>
          </w:rPr>
          <w:t>http://www.ehow.com/about_5463778_blogs-learning-tools.html</w:t>
        </w:r>
      </w:hyperlink>
      <w:r w:rsidR="00B12518">
        <w:rPr>
          <w:rFonts w:ascii="Arial" w:hAnsi="Arial" w:cs="Arial"/>
          <w:color w:val="444444"/>
          <w:sz w:val="19"/>
          <w:szCs w:val="19"/>
        </w:rPr>
        <w:t xml:space="preserve"> </w:t>
      </w:r>
    </w:p>
    <w:p w:rsidR="00B12518" w:rsidRDefault="00B12518" w:rsidP="00B12518">
      <w:pPr>
        <w:pStyle w:val="ListParagraph"/>
        <w:ind w:left="1440"/>
        <w:rPr>
          <w:rFonts w:ascii="Arial" w:hAnsi="Arial" w:cs="Arial"/>
          <w:color w:val="444444"/>
          <w:sz w:val="19"/>
          <w:szCs w:val="19"/>
        </w:rPr>
      </w:pPr>
      <w:r>
        <w:rPr>
          <w:rFonts w:ascii="Arial" w:hAnsi="Arial" w:cs="Arial"/>
          <w:color w:val="444444"/>
          <w:sz w:val="19"/>
          <w:szCs w:val="19"/>
        </w:rPr>
        <w:t>Brief annotation</w:t>
      </w:r>
    </w:p>
    <w:p w:rsidR="00B12518" w:rsidRDefault="00B12518" w:rsidP="00B12518">
      <w:pPr>
        <w:pStyle w:val="ListParagraph"/>
        <w:ind w:left="1440"/>
        <w:rPr>
          <w:rFonts w:ascii="Arial" w:hAnsi="Arial" w:cs="Arial"/>
          <w:color w:val="444444"/>
          <w:sz w:val="19"/>
          <w:szCs w:val="19"/>
        </w:rPr>
      </w:pPr>
    </w:p>
    <w:p w:rsidR="00B12518" w:rsidRDefault="00B12518" w:rsidP="00B12518">
      <w:pPr>
        <w:pStyle w:val="ListParagraph"/>
        <w:ind w:left="1440"/>
        <w:rPr>
          <w:rFonts w:ascii="Arial" w:hAnsi="Arial" w:cs="Arial"/>
          <w:color w:val="444444"/>
          <w:sz w:val="19"/>
          <w:szCs w:val="19"/>
        </w:rPr>
      </w:pPr>
      <w:r>
        <w:rPr>
          <w:rFonts w:ascii="Arial" w:hAnsi="Arial" w:cs="Arial"/>
          <w:color w:val="444444"/>
          <w:sz w:val="19"/>
          <w:szCs w:val="19"/>
        </w:rPr>
        <w:t>The ideas listed for using Twitter in learning are rather basic.  They involve the same strategies that are suggested to all teachers.  They recommend that users engage learners, create a community, and listen to people who are experts.</w:t>
      </w:r>
    </w:p>
    <w:p w:rsidR="00B12518" w:rsidRDefault="00B12518" w:rsidP="00B12518">
      <w:pPr>
        <w:rPr>
          <w:rFonts w:ascii="Arial" w:hAnsi="Arial" w:cs="Arial"/>
          <w:color w:val="444444"/>
          <w:sz w:val="19"/>
          <w:szCs w:val="19"/>
        </w:rPr>
      </w:pPr>
    </w:p>
    <w:p w:rsidR="00B12518" w:rsidRDefault="00B12518" w:rsidP="00B12518">
      <w:pPr>
        <w:pStyle w:val="ListParagraph"/>
        <w:numPr>
          <w:ilvl w:val="0"/>
          <w:numId w:val="4"/>
        </w:numPr>
        <w:rPr>
          <w:rFonts w:ascii="Arial" w:hAnsi="Arial" w:cs="Arial"/>
          <w:color w:val="444444"/>
          <w:sz w:val="19"/>
          <w:szCs w:val="19"/>
        </w:rPr>
      </w:pPr>
      <w:r>
        <w:rPr>
          <w:rFonts w:ascii="Arial" w:hAnsi="Arial" w:cs="Arial"/>
          <w:color w:val="444444"/>
          <w:sz w:val="19"/>
          <w:szCs w:val="19"/>
        </w:rPr>
        <w:t>50 Ways to use Twitter in the Classroom</w:t>
      </w:r>
    </w:p>
    <w:p w:rsidR="00B12518" w:rsidRDefault="00E75701" w:rsidP="00B12518">
      <w:pPr>
        <w:pStyle w:val="ListParagraph"/>
        <w:ind w:left="1440"/>
        <w:rPr>
          <w:rFonts w:ascii="Arial" w:hAnsi="Arial" w:cs="Arial"/>
          <w:color w:val="444444"/>
          <w:sz w:val="19"/>
          <w:szCs w:val="19"/>
        </w:rPr>
      </w:pPr>
      <w:hyperlink r:id="rId16" w:history="1">
        <w:r w:rsidR="00B12518" w:rsidRPr="00BC00C9">
          <w:rPr>
            <w:rStyle w:val="Hyperlink"/>
            <w:rFonts w:ascii="Arial" w:hAnsi="Arial" w:cs="Arial"/>
            <w:sz w:val="19"/>
            <w:szCs w:val="19"/>
          </w:rPr>
          <w:t>https://tle.wisc.edu/solutions/engagement/50-ways-use-twitter-classroom</w:t>
        </w:r>
      </w:hyperlink>
      <w:r w:rsidR="00B12518">
        <w:rPr>
          <w:rFonts w:ascii="Arial" w:hAnsi="Arial" w:cs="Arial"/>
          <w:color w:val="444444"/>
          <w:sz w:val="19"/>
          <w:szCs w:val="19"/>
        </w:rPr>
        <w:t xml:space="preserve"> </w:t>
      </w:r>
    </w:p>
    <w:p w:rsidR="00B12518" w:rsidRDefault="00B12518" w:rsidP="00B12518">
      <w:pPr>
        <w:pStyle w:val="ListParagraph"/>
        <w:ind w:left="1440"/>
        <w:rPr>
          <w:rFonts w:ascii="Arial" w:hAnsi="Arial" w:cs="Arial"/>
          <w:color w:val="444444"/>
          <w:sz w:val="19"/>
          <w:szCs w:val="19"/>
        </w:rPr>
      </w:pPr>
      <w:r>
        <w:rPr>
          <w:rFonts w:ascii="Arial" w:hAnsi="Arial" w:cs="Arial"/>
          <w:color w:val="444444"/>
          <w:sz w:val="19"/>
          <w:szCs w:val="19"/>
        </w:rPr>
        <w:t>Brief annotation</w:t>
      </w:r>
    </w:p>
    <w:p w:rsidR="00B12518" w:rsidRDefault="00B12518" w:rsidP="00B12518">
      <w:pPr>
        <w:pStyle w:val="ListParagraph"/>
        <w:ind w:left="1440"/>
        <w:rPr>
          <w:rFonts w:ascii="Arial" w:hAnsi="Arial" w:cs="Arial"/>
          <w:color w:val="444444"/>
          <w:sz w:val="19"/>
          <w:szCs w:val="19"/>
        </w:rPr>
      </w:pPr>
    </w:p>
    <w:p w:rsidR="00B12518" w:rsidRDefault="00B12518" w:rsidP="00B12518">
      <w:pPr>
        <w:pStyle w:val="ListParagraph"/>
        <w:ind w:left="1440"/>
        <w:rPr>
          <w:rFonts w:ascii="Arial" w:hAnsi="Arial" w:cs="Arial"/>
          <w:color w:val="444444"/>
          <w:sz w:val="19"/>
          <w:szCs w:val="19"/>
        </w:rPr>
      </w:pPr>
      <w:r>
        <w:rPr>
          <w:rFonts w:ascii="Arial" w:hAnsi="Arial" w:cs="Arial"/>
          <w:color w:val="444444"/>
          <w:sz w:val="19"/>
          <w:szCs w:val="19"/>
        </w:rPr>
        <w:t>The list is broken down into 4 different lists.  The author has geared the website towards college aged students and professors.  However, it does list a few class projects that would be beneficial to advanced high school students.</w:t>
      </w:r>
    </w:p>
    <w:p w:rsidR="00D20028" w:rsidRDefault="00D20028" w:rsidP="00D20028">
      <w:pPr>
        <w:pStyle w:val="Heading3"/>
        <w:numPr>
          <w:ilvl w:val="0"/>
          <w:numId w:val="4"/>
        </w:numPr>
        <w:spacing w:line="240" w:lineRule="atLeast"/>
        <w:rPr>
          <w:rFonts w:ascii="Arial" w:hAnsi="Arial" w:cs="Arial"/>
          <w:b w:val="0"/>
          <w:sz w:val="19"/>
          <w:szCs w:val="19"/>
        </w:rPr>
      </w:pPr>
      <w:r w:rsidRPr="00D20028">
        <w:rPr>
          <w:rFonts w:ascii="Arial" w:hAnsi="Arial" w:cs="Arial"/>
          <w:b w:val="0"/>
          <w:sz w:val="19"/>
          <w:szCs w:val="19"/>
        </w:rPr>
        <w:t xml:space="preserve"> </w:t>
      </w:r>
      <w:hyperlink r:id="rId17" w:history="1">
        <w:r w:rsidRPr="00D20028">
          <w:rPr>
            <w:rStyle w:val="Hyperlink"/>
            <w:rFonts w:ascii="Arial" w:hAnsi="Arial" w:cs="Arial"/>
            <w:b w:val="0"/>
            <w:color w:val="auto"/>
            <w:sz w:val="19"/>
            <w:szCs w:val="19"/>
            <w:u w:val="none"/>
          </w:rPr>
          <w:t xml:space="preserve">Eight Reasons </w:t>
        </w:r>
        <w:proofErr w:type="gramStart"/>
        <w:r w:rsidRPr="00D20028">
          <w:rPr>
            <w:rStyle w:val="Hyperlink"/>
            <w:rFonts w:ascii="Arial" w:hAnsi="Arial" w:cs="Arial"/>
            <w:b w:val="0"/>
            <w:color w:val="auto"/>
            <w:sz w:val="19"/>
            <w:szCs w:val="19"/>
            <w:u w:val="none"/>
          </w:rPr>
          <w:t>An</w:t>
        </w:r>
        <w:proofErr w:type="gramEnd"/>
        <w:r w:rsidRPr="00D20028">
          <w:rPr>
            <w:rStyle w:val="Hyperlink"/>
            <w:rFonts w:ascii="Arial" w:hAnsi="Arial" w:cs="Arial"/>
            <w:b w:val="0"/>
            <w:color w:val="auto"/>
            <w:sz w:val="19"/>
            <w:szCs w:val="19"/>
            <w:u w:val="none"/>
          </w:rPr>
          <w:t xml:space="preserve"> Innovative Educator Uses Twitter by Lisa Nielsen</w:t>
        </w:r>
      </w:hyperlink>
    </w:p>
    <w:p w:rsidR="00D20028" w:rsidRDefault="00E75701" w:rsidP="00D20028">
      <w:pPr>
        <w:pStyle w:val="Heading3"/>
        <w:spacing w:line="240" w:lineRule="atLeast"/>
        <w:ind w:left="1440"/>
        <w:rPr>
          <w:rFonts w:ascii="Arial" w:hAnsi="Arial" w:cs="Arial"/>
          <w:b w:val="0"/>
          <w:sz w:val="19"/>
          <w:szCs w:val="19"/>
        </w:rPr>
      </w:pPr>
      <w:hyperlink r:id="rId18" w:history="1">
        <w:r w:rsidR="00D20028" w:rsidRPr="00BC00C9">
          <w:rPr>
            <w:rStyle w:val="Hyperlink"/>
            <w:rFonts w:ascii="Arial" w:hAnsi="Arial" w:cs="Arial"/>
            <w:b w:val="0"/>
            <w:sz w:val="19"/>
            <w:szCs w:val="19"/>
          </w:rPr>
          <w:t>http://www.techlearning.com/blogs/34018</w:t>
        </w:r>
      </w:hyperlink>
    </w:p>
    <w:p w:rsidR="00D20028" w:rsidRDefault="00D20028" w:rsidP="00D20028">
      <w:pPr>
        <w:pStyle w:val="Heading3"/>
        <w:spacing w:line="240" w:lineRule="atLeast"/>
        <w:ind w:left="1440"/>
        <w:rPr>
          <w:rFonts w:ascii="Arial" w:hAnsi="Arial" w:cs="Arial"/>
          <w:b w:val="0"/>
          <w:sz w:val="19"/>
          <w:szCs w:val="19"/>
        </w:rPr>
      </w:pPr>
      <w:r>
        <w:rPr>
          <w:rFonts w:ascii="Arial" w:hAnsi="Arial" w:cs="Arial"/>
          <w:b w:val="0"/>
          <w:sz w:val="19"/>
          <w:szCs w:val="19"/>
        </w:rPr>
        <w:t>Brief annotation</w:t>
      </w:r>
    </w:p>
    <w:p w:rsidR="00D20028" w:rsidRDefault="00D20028" w:rsidP="00D20028">
      <w:pPr>
        <w:pStyle w:val="Heading3"/>
        <w:spacing w:line="240" w:lineRule="atLeast"/>
        <w:ind w:left="1440"/>
        <w:rPr>
          <w:rFonts w:ascii="Arial" w:hAnsi="Arial" w:cs="Arial"/>
          <w:b w:val="0"/>
          <w:sz w:val="19"/>
          <w:szCs w:val="19"/>
        </w:rPr>
      </w:pPr>
      <w:r>
        <w:rPr>
          <w:rFonts w:ascii="Arial" w:hAnsi="Arial" w:cs="Arial"/>
          <w:b w:val="0"/>
          <w:sz w:val="19"/>
          <w:szCs w:val="19"/>
        </w:rPr>
        <w:t>This website is more of a listing about why someone uses Twitter.  This can be used as an idea board for teachers to consider how to use Twitter.</w:t>
      </w:r>
    </w:p>
    <w:p w:rsidR="00D20028" w:rsidRDefault="00D20028" w:rsidP="00D20028">
      <w:pPr>
        <w:pStyle w:val="Heading3"/>
        <w:spacing w:line="240" w:lineRule="atLeast"/>
        <w:rPr>
          <w:rFonts w:ascii="Arial" w:hAnsi="Arial" w:cs="Arial"/>
          <w:b w:val="0"/>
          <w:sz w:val="19"/>
          <w:szCs w:val="19"/>
        </w:rPr>
      </w:pPr>
    </w:p>
    <w:p w:rsidR="00D20028" w:rsidRDefault="00D20028" w:rsidP="00D20028">
      <w:pPr>
        <w:pStyle w:val="Heading3"/>
        <w:numPr>
          <w:ilvl w:val="0"/>
          <w:numId w:val="4"/>
        </w:numPr>
        <w:spacing w:line="240" w:lineRule="atLeast"/>
        <w:rPr>
          <w:rFonts w:ascii="Arial" w:hAnsi="Arial" w:cs="Arial"/>
          <w:b w:val="0"/>
          <w:sz w:val="19"/>
          <w:szCs w:val="19"/>
        </w:rPr>
      </w:pPr>
      <w:r>
        <w:rPr>
          <w:rFonts w:ascii="Arial" w:hAnsi="Arial" w:cs="Arial"/>
          <w:b w:val="0"/>
          <w:sz w:val="19"/>
          <w:szCs w:val="19"/>
        </w:rPr>
        <w:t>Website: How One Teacher Uses Twitter in the Classroom</w:t>
      </w:r>
    </w:p>
    <w:p w:rsidR="00D20028" w:rsidRDefault="00E75701" w:rsidP="00D20028">
      <w:pPr>
        <w:pStyle w:val="Heading3"/>
        <w:spacing w:line="240" w:lineRule="atLeast"/>
        <w:ind w:left="1440"/>
        <w:rPr>
          <w:rFonts w:ascii="Arial" w:hAnsi="Arial" w:cs="Arial"/>
          <w:b w:val="0"/>
          <w:sz w:val="19"/>
          <w:szCs w:val="19"/>
        </w:rPr>
      </w:pPr>
      <w:hyperlink r:id="rId19" w:history="1">
        <w:r w:rsidR="00D20028" w:rsidRPr="00BC00C9">
          <w:rPr>
            <w:rStyle w:val="Hyperlink"/>
            <w:rFonts w:ascii="Arial" w:hAnsi="Arial" w:cs="Arial"/>
            <w:b w:val="0"/>
            <w:sz w:val="19"/>
            <w:szCs w:val="19"/>
          </w:rPr>
          <w:t>http://www.readwriteweb.com/archives/how_one_teacher_uses_twitter_in_the_classroom.php</w:t>
        </w:r>
      </w:hyperlink>
      <w:r w:rsidR="00D20028">
        <w:rPr>
          <w:rFonts w:ascii="Arial" w:hAnsi="Arial" w:cs="Arial"/>
          <w:b w:val="0"/>
          <w:sz w:val="19"/>
          <w:szCs w:val="19"/>
        </w:rPr>
        <w:t xml:space="preserve"> </w:t>
      </w:r>
    </w:p>
    <w:p w:rsidR="00D20028" w:rsidRDefault="00D20028" w:rsidP="00D20028">
      <w:pPr>
        <w:pStyle w:val="Heading3"/>
        <w:spacing w:line="240" w:lineRule="atLeast"/>
        <w:ind w:left="1440"/>
        <w:rPr>
          <w:rFonts w:ascii="Arial" w:hAnsi="Arial" w:cs="Arial"/>
          <w:b w:val="0"/>
          <w:sz w:val="19"/>
          <w:szCs w:val="19"/>
        </w:rPr>
      </w:pPr>
      <w:r>
        <w:rPr>
          <w:rFonts w:ascii="Arial" w:hAnsi="Arial" w:cs="Arial"/>
          <w:b w:val="0"/>
          <w:sz w:val="19"/>
          <w:szCs w:val="19"/>
        </w:rPr>
        <w:t>Brief annotation</w:t>
      </w:r>
    </w:p>
    <w:p w:rsidR="00D20028" w:rsidRPr="00D20028" w:rsidRDefault="00D20028" w:rsidP="00D20028">
      <w:pPr>
        <w:pStyle w:val="Heading3"/>
        <w:spacing w:line="240" w:lineRule="atLeast"/>
        <w:ind w:left="1440"/>
        <w:rPr>
          <w:rFonts w:ascii="Arial" w:hAnsi="Arial" w:cs="Arial"/>
          <w:b w:val="0"/>
          <w:sz w:val="19"/>
          <w:szCs w:val="19"/>
        </w:rPr>
      </w:pPr>
      <w:r>
        <w:rPr>
          <w:rFonts w:ascii="Arial" w:hAnsi="Arial" w:cs="Arial"/>
          <w:b w:val="0"/>
          <w:sz w:val="19"/>
          <w:szCs w:val="19"/>
        </w:rPr>
        <w:t xml:space="preserve">Again, this is a resource geared more towards college professors.  </w:t>
      </w:r>
      <w:r w:rsidR="00F02C84" w:rsidRPr="00F02C84">
        <w:rPr>
          <w:rFonts w:ascii="Arial" w:hAnsi="Arial" w:cs="Arial"/>
          <w:b w:val="0"/>
          <w:color w:val="000000"/>
          <w:sz w:val="19"/>
          <w:szCs w:val="19"/>
        </w:rPr>
        <w:t>University of Texas at Dallas History Professor, Monica Rankin is the professor who is often quoted in this article.</w:t>
      </w:r>
      <w:r w:rsidR="00F02C84">
        <w:rPr>
          <w:rFonts w:ascii="Arial" w:hAnsi="Arial" w:cs="Arial"/>
          <w:color w:val="000000"/>
          <w:sz w:val="21"/>
          <w:szCs w:val="21"/>
        </w:rPr>
        <w:t xml:space="preserve"> </w:t>
      </w:r>
      <w:r w:rsidR="00F02C84">
        <w:rPr>
          <w:rFonts w:ascii="Arial" w:hAnsi="Arial" w:cs="Arial"/>
          <w:b w:val="0"/>
          <w:sz w:val="19"/>
          <w:szCs w:val="19"/>
        </w:rPr>
        <w:t>She claims that students feel more comfortable using Twitter while sitting in class rather than actually talking to the professor.</w:t>
      </w:r>
      <w:r w:rsidR="00F02C84" w:rsidRPr="00F02C84">
        <w:rPr>
          <w:rFonts w:ascii="Arial" w:hAnsi="Arial" w:cs="Arial"/>
          <w:b w:val="0"/>
          <w:sz w:val="19"/>
          <w:szCs w:val="19"/>
        </w:rPr>
        <w:t xml:space="preserve"> </w:t>
      </w:r>
    </w:p>
    <w:p w:rsidR="00B12518" w:rsidRPr="00B12518" w:rsidRDefault="00B12518" w:rsidP="00D20028">
      <w:pPr>
        <w:pStyle w:val="ListParagraph"/>
        <w:ind w:left="1440"/>
        <w:rPr>
          <w:rFonts w:ascii="Arial" w:hAnsi="Arial" w:cs="Arial"/>
          <w:color w:val="444444"/>
          <w:sz w:val="19"/>
          <w:szCs w:val="19"/>
        </w:rPr>
      </w:pPr>
    </w:p>
    <w:p w:rsidR="008212B0" w:rsidRDefault="008212B0">
      <w:pPr>
        <w:rPr>
          <w:b/>
          <w:sz w:val="40"/>
          <w:szCs w:val="40"/>
          <w:u w:val="single"/>
        </w:rPr>
      </w:pPr>
      <w:r>
        <w:rPr>
          <w:b/>
          <w:sz w:val="40"/>
          <w:szCs w:val="40"/>
          <w:u w:val="single"/>
        </w:rPr>
        <w:br w:type="page"/>
      </w:r>
    </w:p>
    <w:p w:rsidR="005037BE" w:rsidRDefault="002E06F5" w:rsidP="002E06F5">
      <w:pPr>
        <w:jc w:val="center"/>
        <w:rPr>
          <w:b/>
          <w:sz w:val="40"/>
          <w:szCs w:val="40"/>
          <w:u w:val="single"/>
        </w:rPr>
      </w:pPr>
      <w:proofErr w:type="spellStart"/>
      <w:r w:rsidRPr="002E06F5">
        <w:rPr>
          <w:b/>
          <w:sz w:val="40"/>
          <w:szCs w:val="40"/>
          <w:u w:val="single"/>
        </w:rPr>
        <w:lastRenderedPageBreak/>
        <w:t>Screencasting</w:t>
      </w:r>
      <w:proofErr w:type="spellEnd"/>
    </w:p>
    <w:p w:rsidR="002E06F5" w:rsidRDefault="002E06F5" w:rsidP="002E06F5">
      <w:pPr>
        <w:pStyle w:val="ListParagraph"/>
        <w:numPr>
          <w:ilvl w:val="0"/>
          <w:numId w:val="5"/>
        </w:numPr>
        <w:rPr>
          <w:sz w:val="19"/>
          <w:szCs w:val="19"/>
        </w:rPr>
      </w:pPr>
      <w:proofErr w:type="spellStart"/>
      <w:r w:rsidRPr="002E06F5">
        <w:rPr>
          <w:sz w:val="19"/>
          <w:szCs w:val="19"/>
        </w:rPr>
        <w:t>Screencasts</w:t>
      </w:r>
      <w:proofErr w:type="spellEnd"/>
      <w:r w:rsidRPr="002E06F5">
        <w:rPr>
          <w:sz w:val="19"/>
          <w:szCs w:val="19"/>
        </w:rPr>
        <w:t xml:space="preserve"> and Education by Paul McGovern</w:t>
      </w:r>
    </w:p>
    <w:p w:rsidR="002E06F5" w:rsidRDefault="002E06F5" w:rsidP="002E06F5">
      <w:pPr>
        <w:pStyle w:val="ListParagraph"/>
        <w:rPr>
          <w:sz w:val="19"/>
          <w:szCs w:val="19"/>
        </w:rPr>
      </w:pPr>
      <w:hyperlink r:id="rId20" w:history="1">
        <w:r w:rsidRPr="00CA118D">
          <w:rPr>
            <w:rStyle w:val="Hyperlink"/>
            <w:sz w:val="19"/>
            <w:szCs w:val="19"/>
          </w:rPr>
          <w:t>http://blogs.telestream.net/screenflow/2010/07/screencasts-and-education-by-paul-mcgovern/</w:t>
        </w:r>
      </w:hyperlink>
      <w:r>
        <w:rPr>
          <w:sz w:val="19"/>
          <w:szCs w:val="19"/>
        </w:rPr>
        <w:t xml:space="preserve"> </w:t>
      </w:r>
    </w:p>
    <w:p w:rsidR="002E06F5" w:rsidRDefault="002E06F5" w:rsidP="002E06F5">
      <w:pPr>
        <w:pStyle w:val="ListParagraph"/>
        <w:rPr>
          <w:sz w:val="19"/>
          <w:szCs w:val="19"/>
        </w:rPr>
      </w:pPr>
      <w:r>
        <w:rPr>
          <w:sz w:val="19"/>
          <w:szCs w:val="19"/>
        </w:rPr>
        <w:t>Brief annotation</w:t>
      </w:r>
    </w:p>
    <w:p w:rsidR="002E06F5" w:rsidRDefault="002E06F5" w:rsidP="002E06F5">
      <w:pPr>
        <w:pStyle w:val="ListParagraph"/>
        <w:rPr>
          <w:sz w:val="19"/>
          <w:szCs w:val="19"/>
        </w:rPr>
      </w:pPr>
    </w:p>
    <w:p w:rsidR="002E06F5" w:rsidRDefault="0058233B" w:rsidP="002E06F5">
      <w:pPr>
        <w:pStyle w:val="ListParagraph"/>
        <w:rPr>
          <w:sz w:val="19"/>
          <w:szCs w:val="19"/>
        </w:rPr>
      </w:pPr>
      <w:r>
        <w:rPr>
          <w:sz w:val="19"/>
          <w:szCs w:val="19"/>
        </w:rPr>
        <w:t xml:space="preserve">One o f the points that Paul McGovern makes does make some sense.  He argues that we should not be </w:t>
      </w:r>
      <w:proofErr w:type="gramStart"/>
      <w:r>
        <w:rPr>
          <w:sz w:val="19"/>
          <w:szCs w:val="19"/>
        </w:rPr>
        <w:t>limiting  learning</w:t>
      </w:r>
      <w:proofErr w:type="gramEnd"/>
      <w:r>
        <w:rPr>
          <w:sz w:val="19"/>
          <w:szCs w:val="19"/>
        </w:rPr>
        <w:t xml:space="preserve"> to the classroom.  We should be allowing our students to be able to explore our world and learn where they are.  </w:t>
      </w:r>
      <w:proofErr w:type="spellStart"/>
      <w:r>
        <w:rPr>
          <w:sz w:val="19"/>
          <w:szCs w:val="19"/>
        </w:rPr>
        <w:t>Screencasting</w:t>
      </w:r>
      <w:proofErr w:type="spellEnd"/>
      <w:r>
        <w:rPr>
          <w:sz w:val="19"/>
          <w:szCs w:val="19"/>
        </w:rPr>
        <w:t xml:space="preserve"> helps us do this.</w:t>
      </w:r>
    </w:p>
    <w:p w:rsidR="0058233B" w:rsidRDefault="0058233B" w:rsidP="0058233B">
      <w:pPr>
        <w:rPr>
          <w:sz w:val="19"/>
          <w:szCs w:val="19"/>
        </w:rPr>
      </w:pPr>
    </w:p>
    <w:p w:rsidR="0058233B" w:rsidRDefault="0058233B" w:rsidP="0058233B">
      <w:pPr>
        <w:pStyle w:val="byline"/>
        <w:numPr>
          <w:ilvl w:val="0"/>
          <w:numId w:val="5"/>
        </w:numPr>
      </w:pPr>
      <w:r>
        <w:rPr>
          <w:sz w:val="19"/>
          <w:szCs w:val="19"/>
        </w:rPr>
        <w:t xml:space="preserve">Using </w:t>
      </w:r>
      <w:proofErr w:type="spellStart"/>
      <w:r>
        <w:rPr>
          <w:sz w:val="19"/>
          <w:szCs w:val="19"/>
        </w:rPr>
        <w:t>Screencasting</w:t>
      </w:r>
      <w:proofErr w:type="spellEnd"/>
      <w:r>
        <w:rPr>
          <w:sz w:val="19"/>
          <w:szCs w:val="19"/>
        </w:rPr>
        <w:t xml:space="preserve"> to </w:t>
      </w:r>
      <w:proofErr w:type="spellStart"/>
      <w:r>
        <w:rPr>
          <w:sz w:val="19"/>
          <w:szCs w:val="19"/>
        </w:rPr>
        <w:t>Engague</w:t>
      </w:r>
      <w:proofErr w:type="spellEnd"/>
      <w:r>
        <w:rPr>
          <w:sz w:val="19"/>
          <w:szCs w:val="19"/>
        </w:rPr>
        <w:t xml:space="preserve"> and Build Online Learners </w:t>
      </w:r>
      <w:r>
        <w:t xml:space="preserve">By: </w:t>
      </w:r>
      <w:hyperlink r:id="rId21" w:tooltip="Posts by Jacqueline Mangieri, PhD." w:history="1">
        <w:r>
          <w:rPr>
            <w:rStyle w:val="Hyperlink"/>
          </w:rPr>
          <w:t xml:space="preserve">Jacqueline </w:t>
        </w:r>
        <w:proofErr w:type="spellStart"/>
        <w:r>
          <w:rPr>
            <w:rStyle w:val="Hyperlink"/>
          </w:rPr>
          <w:t>Mangieri</w:t>
        </w:r>
        <w:proofErr w:type="spellEnd"/>
        <w:r>
          <w:rPr>
            <w:rStyle w:val="Hyperlink"/>
          </w:rPr>
          <w:t>, PhD.</w:t>
        </w:r>
      </w:hyperlink>
      <w:r>
        <w:t xml:space="preserve"> in </w:t>
      </w:r>
      <w:hyperlink r:id="rId22" w:tooltip="View articles in Online Education section" w:history="1">
        <w:r>
          <w:rPr>
            <w:rStyle w:val="Emphasis"/>
            <w:color w:val="0000FF"/>
            <w:u w:val="single"/>
          </w:rPr>
          <w:t>Online Education</w:t>
        </w:r>
      </w:hyperlink>
    </w:p>
    <w:p w:rsidR="0058233B" w:rsidRDefault="0058233B" w:rsidP="0058233B">
      <w:pPr>
        <w:pStyle w:val="byline"/>
        <w:ind w:left="720"/>
      </w:pPr>
      <w:hyperlink r:id="rId23" w:history="1">
        <w:r w:rsidRPr="00CA118D">
          <w:rPr>
            <w:rStyle w:val="Hyperlink"/>
          </w:rPr>
          <w:t>http://www.facultyfocus.com/articles/online-education/using-screencasting-to-engage-and-build-community-with-online-learners/</w:t>
        </w:r>
      </w:hyperlink>
    </w:p>
    <w:p w:rsidR="0058233B" w:rsidRDefault="0058233B" w:rsidP="0058233B">
      <w:pPr>
        <w:pStyle w:val="byline"/>
        <w:ind w:left="720"/>
      </w:pPr>
      <w:r>
        <w:t>Brief annotation</w:t>
      </w:r>
    </w:p>
    <w:p w:rsidR="0058233B" w:rsidRDefault="0058233B" w:rsidP="0058233B">
      <w:pPr>
        <w:pStyle w:val="byline"/>
        <w:ind w:left="720"/>
      </w:pPr>
      <w:r>
        <w:t xml:space="preserve">Yet another article more geared towards the college or high school classroom rather than the elementary classroom.  </w:t>
      </w:r>
      <w:r w:rsidR="008212B0">
        <w:t xml:space="preserve">The author talks about how to create a community in the classroom, even though class sizes are usually larger.  This article also gives tips on how to use the </w:t>
      </w:r>
      <w:proofErr w:type="spellStart"/>
      <w:r w:rsidR="008212B0">
        <w:t>Screencast</w:t>
      </w:r>
      <w:proofErr w:type="spellEnd"/>
      <w:r w:rsidR="008212B0">
        <w:t xml:space="preserve">.  </w:t>
      </w:r>
    </w:p>
    <w:p w:rsidR="008212B0" w:rsidRDefault="008212B0" w:rsidP="0058233B">
      <w:pPr>
        <w:pStyle w:val="byline"/>
        <w:ind w:left="720"/>
      </w:pPr>
    </w:p>
    <w:p w:rsidR="008212B0" w:rsidRDefault="008212B0" w:rsidP="008212B0">
      <w:pPr>
        <w:pStyle w:val="byline"/>
        <w:numPr>
          <w:ilvl w:val="0"/>
          <w:numId w:val="5"/>
        </w:numPr>
      </w:pPr>
      <w:r>
        <w:t xml:space="preserve">We Need Your Help – </w:t>
      </w:r>
      <w:proofErr w:type="spellStart"/>
      <w:r>
        <w:t>Screencasting</w:t>
      </w:r>
      <w:proofErr w:type="spellEnd"/>
      <w:r>
        <w:t xml:space="preserve"> Tips for New </w:t>
      </w:r>
      <w:proofErr w:type="spellStart"/>
      <w:r>
        <w:t>Screencasters</w:t>
      </w:r>
      <w:proofErr w:type="spellEnd"/>
    </w:p>
    <w:p w:rsidR="008212B0" w:rsidRDefault="008212B0" w:rsidP="008212B0">
      <w:pPr>
        <w:pStyle w:val="byline"/>
        <w:ind w:left="720"/>
      </w:pPr>
      <w:hyperlink r:id="rId24" w:history="1">
        <w:r w:rsidRPr="00CA118D">
          <w:rPr>
            <w:rStyle w:val="Hyperlink"/>
          </w:rPr>
          <w:t>http://edublog.techsmith.com/2009/09/we-need-your-help---screencasting-tips-for-new-screencasters.html</w:t>
        </w:r>
      </w:hyperlink>
      <w:r>
        <w:t xml:space="preserve"> </w:t>
      </w:r>
    </w:p>
    <w:p w:rsidR="00324614" w:rsidRDefault="00324614" w:rsidP="008212B0">
      <w:pPr>
        <w:pStyle w:val="byline"/>
        <w:ind w:left="720"/>
      </w:pPr>
      <w:r>
        <w:t xml:space="preserve">The article is a compilation of ideas on how to use </w:t>
      </w:r>
      <w:proofErr w:type="spellStart"/>
      <w:r>
        <w:t>screencasting</w:t>
      </w:r>
      <w:proofErr w:type="spellEnd"/>
      <w:r>
        <w:t xml:space="preserve"> in a variety of settings. This is geared towards the new users.  </w:t>
      </w:r>
      <w:r w:rsidR="00FC3B60">
        <w:t xml:space="preserve">The one thing that you need to know is that this is list </w:t>
      </w:r>
      <w:proofErr w:type="spellStart"/>
      <w:r w:rsidR="00FC3B60">
        <w:t>complied</w:t>
      </w:r>
      <w:proofErr w:type="spellEnd"/>
      <w:r w:rsidR="00FC3B60">
        <w:t xml:space="preserve"> from different users of </w:t>
      </w:r>
      <w:proofErr w:type="spellStart"/>
      <w:r w:rsidR="00FC3B60">
        <w:t>screencasting</w:t>
      </w:r>
      <w:proofErr w:type="spellEnd"/>
      <w:r w:rsidR="00FC3B60">
        <w:t>.</w:t>
      </w:r>
    </w:p>
    <w:p w:rsidR="00FC3B60" w:rsidRDefault="00FC3B60" w:rsidP="008212B0">
      <w:pPr>
        <w:pStyle w:val="byline"/>
        <w:ind w:left="720"/>
      </w:pPr>
    </w:p>
    <w:p w:rsidR="008212B0" w:rsidRPr="0058233B" w:rsidRDefault="008212B0" w:rsidP="008212B0">
      <w:pPr>
        <w:pStyle w:val="byline"/>
        <w:ind w:left="720"/>
      </w:pPr>
    </w:p>
    <w:sectPr w:rsidR="008212B0" w:rsidRPr="0058233B" w:rsidSect="00AE5C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DC5C32"/>
    <w:multiLevelType w:val="hybridMultilevel"/>
    <w:tmpl w:val="1F64C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BB72B6"/>
    <w:multiLevelType w:val="hybridMultilevel"/>
    <w:tmpl w:val="250A4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CE2D8E"/>
    <w:multiLevelType w:val="hybridMultilevel"/>
    <w:tmpl w:val="BAFE2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D0334C"/>
    <w:multiLevelType w:val="hybridMultilevel"/>
    <w:tmpl w:val="7F848152"/>
    <w:lvl w:ilvl="0" w:tplc="14F0C1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D2E2EF3"/>
    <w:multiLevelType w:val="hybridMultilevel"/>
    <w:tmpl w:val="230E4BDC"/>
    <w:lvl w:ilvl="0" w:tplc="153ABE1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37BE"/>
    <w:rsid w:val="00251FCC"/>
    <w:rsid w:val="002E06F5"/>
    <w:rsid w:val="00324614"/>
    <w:rsid w:val="005037BE"/>
    <w:rsid w:val="0058233B"/>
    <w:rsid w:val="007503D1"/>
    <w:rsid w:val="008212B0"/>
    <w:rsid w:val="008F6739"/>
    <w:rsid w:val="00AE5C93"/>
    <w:rsid w:val="00B12518"/>
    <w:rsid w:val="00C15EB8"/>
    <w:rsid w:val="00D20028"/>
    <w:rsid w:val="00E75701"/>
    <w:rsid w:val="00F02C84"/>
    <w:rsid w:val="00FC3B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C93"/>
  </w:style>
  <w:style w:type="paragraph" w:styleId="Heading3">
    <w:name w:val="heading 3"/>
    <w:basedOn w:val="Normal"/>
    <w:link w:val="Heading3Char"/>
    <w:uiPriority w:val="9"/>
    <w:qFormat/>
    <w:rsid w:val="00D2002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37BE"/>
    <w:rPr>
      <w:color w:val="0000FF" w:themeColor="hyperlink"/>
      <w:u w:val="single"/>
    </w:rPr>
  </w:style>
  <w:style w:type="paragraph" w:styleId="ListParagraph">
    <w:name w:val="List Paragraph"/>
    <w:basedOn w:val="Normal"/>
    <w:uiPriority w:val="34"/>
    <w:qFormat/>
    <w:rsid w:val="005037BE"/>
    <w:pPr>
      <w:ind w:left="720"/>
      <w:contextualSpacing/>
    </w:pPr>
  </w:style>
  <w:style w:type="character" w:customStyle="1" w:styleId="contrib-email">
    <w:name w:val="contrib-email"/>
    <w:basedOn w:val="DefaultParagraphFont"/>
    <w:rsid w:val="00C15EB8"/>
  </w:style>
  <w:style w:type="character" w:customStyle="1" w:styleId="eid1301297">
    <w:name w:val="e_id1301297"/>
    <w:basedOn w:val="DefaultParagraphFont"/>
    <w:rsid w:val="00C15EB8"/>
  </w:style>
  <w:style w:type="character" w:customStyle="1" w:styleId="eid1287582">
    <w:name w:val="e_id1287582"/>
    <w:basedOn w:val="DefaultParagraphFont"/>
    <w:rsid w:val="00C15EB8"/>
  </w:style>
  <w:style w:type="character" w:customStyle="1" w:styleId="eid1246483">
    <w:name w:val="e_id1246483"/>
    <w:basedOn w:val="DefaultParagraphFont"/>
    <w:rsid w:val="00C15EB8"/>
  </w:style>
  <w:style w:type="paragraph" w:styleId="BalloonText">
    <w:name w:val="Balloon Text"/>
    <w:basedOn w:val="Normal"/>
    <w:link w:val="BalloonTextChar"/>
    <w:uiPriority w:val="99"/>
    <w:semiHidden/>
    <w:unhideWhenUsed/>
    <w:rsid w:val="00C15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EB8"/>
    <w:rPr>
      <w:rFonts w:ascii="Tahoma" w:hAnsi="Tahoma" w:cs="Tahoma"/>
      <w:sz w:val="16"/>
      <w:szCs w:val="16"/>
    </w:rPr>
  </w:style>
  <w:style w:type="character" w:customStyle="1" w:styleId="Heading3Char">
    <w:name w:val="Heading 3 Char"/>
    <w:basedOn w:val="DefaultParagraphFont"/>
    <w:link w:val="Heading3"/>
    <w:uiPriority w:val="9"/>
    <w:rsid w:val="00D20028"/>
    <w:rPr>
      <w:rFonts w:ascii="Times New Roman" w:eastAsia="Times New Roman" w:hAnsi="Times New Roman" w:cs="Times New Roman"/>
      <w:b/>
      <w:bCs/>
      <w:sz w:val="27"/>
      <w:szCs w:val="27"/>
    </w:rPr>
  </w:style>
  <w:style w:type="paragraph" w:customStyle="1" w:styleId="byline">
    <w:name w:val="byline"/>
    <w:basedOn w:val="Normal"/>
    <w:rsid w:val="0058233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8233B"/>
    <w:rPr>
      <w:i/>
      <w:iCs/>
    </w:rPr>
  </w:style>
</w:styles>
</file>

<file path=word/webSettings.xml><?xml version="1.0" encoding="utf-8"?>
<w:webSettings xmlns:r="http://schemas.openxmlformats.org/officeDocument/2006/relationships" xmlns:w="http://schemas.openxmlformats.org/wordprocessingml/2006/main">
  <w:divs>
    <w:div w:id="518928231">
      <w:bodyDiv w:val="1"/>
      <w:marLeft w:val="0"/>
      <w:marRight w:val="0"/>
      <w:marTop w:val="0"/>
      <w:marBottom w:val="0"/>
      <w:divBdr>
        <w:top w:val="none" w:sz="0" w:space="0" w:color="auto"/>
        <w:left w:val="none" w:sz="0" w:space="0" w:color="auto"/>
        <w:bottom w:val="none" w:sz="0" w:space="0" w:color="auto"/>
        <w:right w:val="none" w:sz="0" w:space="0" w:color="auto"/>
      </w:divBdr>
      <w:divsChild>
        <w:div w:id="1335107460">
          <w:marLeft w:val="0"/>
          <w:marRight w:val="0"/>
          <w:marTop w:val="0"/>
          <w:marBottom w:val="288"/>
          <w:divBdr>
            <w:top w:val="none" w:sz="0" w:space="0" w:color="auto"/>
            <w:left w:val="none" w:sz="0" w:space="0" w:color="auto"/>
            <w:bottom w:val="none" w:sz="0" w:space="0" w:color="auto"/>
            <w:right w:val="none" w:sz="0" w:space="0" w:color="auto"/>
          </w:divBdr>
          <w:divsChild>
            <w:div w:id="1500384646">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120338841">
      <w:bodyDiv w:val="1"/>
      <w:marLeft w:val="0"/>
      <w:marRight w:val="0"/>
      <w:marTop w:val="0"/>
      <w:marBottom w:val="0"/>
      <w:divBdr>
        <w:top w:val="none" w:sz="0" w:space="0" w:color="auto"/>
        <w:left w:val="none" w:sz="0" w:space="0" w:color="auto"/>
        <w:bottom w:val="none" w:sz="0" w:space="0" w:color="auto"/>
        <w:right w:val="none" w:sz="0" w:space="0" w:color="auto"/>
      </w:divBdr>
      <w:divsChild>
        <w:div w:id="521821099">
          <w:marLeft w:val="0"/>
          <w:marRight w:val="0"/>
          <w:marTop w:val="0"/>
          <w:marBottom w:val="0"/>
          <w:divBdr>
            <w:top w:val="none" w:sz="0" w:space="0" w:color="auto"/>
            <w:left w:val="none" w:sz="0" w:space="0" w:color="auto"/>
            <w:bottom w:val="none" w:sz="0" w:space="0" w:color="auto"/>
            <w:right w:val="none" w:sz="0" w:space="0" w:color="auto"/>
          </w:divBdr>
          <w:divsChild>
            <w:div w:id="30304000">
              <w:marLeft w:val="0"/>
              <w:marRight w:val="0"/>
              <w:marTop w:val="0"/>
              <w:marBottom w:val="0"/>
              <w:divBdr>
                <w:top w:val="none" w:sz="0" w:space="0" w:color="auto"/>
                <w:left w:val="none" w:sz="0" w:space="0" w:color="auto"/>
                <w:bottom w:val="none" w:sz="0" w:space="0" w:color="auto"/>
                <w:right w:val="none" w:sz="0" w:space="0" w:color="auto"/>
              </w:divBdr>
              <w:divsChild>
                <w:div w:id="1328363934">
                  <w:marLeft w:val="0"/>
                  <w:marRight w:val="0"/>
                  <w:marTop w:val="0"/>
                  <w:marBottom w:val="0"/>
                  <w:divBdr>
                    <w:top w:val="none" w:sz="0" w:space="0" w:color="auto"/>
                    <w:left w:val="none" w:sz="0" w:space="0" w:color="auto"/>
                    <w:bottom w:val="none" w:sz="0" w:space="0" w:color="auto"/>
                    <w:right w:val="none" w:sz="0" w:space="0" w:color="auto"/>
                  </w:divBdr>
                  <w:divsChild>
                    <w:div w:id="2028556739">
                      <w:marLeft w:val="0"/>
                      <w:marRight w:val="0"/>
                      <w:marTop w:val="0"/>
                      <w:marBottom w:val="0"/>
                      <w:divBdr>
                        <w:top w:val="none" w:sz="0" w:space="0" w:color="auto"/>
                        <w:left w:val="none" w:sz="0" w:space="0" w:color="auto"/>
                        <w:bottom w:val="none" w:sz="0" w:space="0" w:color="auto"/>
                        <w:right w:val="none" w:sz="0" w:space="0" w:color="auto"/>
                      </w:divBdr>
                      <w:divsChild>
                        <w:div w:id="87323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562037">
      <w:bodyDiv w:val="1"/>
      <w:marLeft w:val="0"/>
      <w:marRight w:val="0"/>
      <w:marTop w:val="0"/>
      <w:marBottom w:val="0"/>
      <w:divBdr>
        <w:top w:val="none" w:sz="0" w:space="0" w:color="auto"/>
        <w:left w:val="none" w:sz="0" w:space="0" w:color="auto"/>
        <w:bottom w:val="none" w:sz="0" w:space="0" w:color="auto"/>
        <w:right w:val="none" w:sz="0" w:space="0" w:color="auto"/>
      </w:divBdr>
      <w:divsChild>
        <w:div w:id="897201528">
          <w:marLeft w:val="0"/>
          <w:marRight w:val="0"/>
          <w:marTop w:val="0"/>
          <w:marBottom w:val="0"/>
          <w:divBdr>
            <w:top w:val="none" w:sz="0" w:space="0" w:color="auto"/>
            <w:left w:val="none" w:sz="0" w:space="0" w:color="auto"/>
            <w:bottom w:val="none" w:sz="0" w:space="0" w:color="auto"/>
            <w:right w:val="none" w:sz="0" w:space="0" w:color="auto"/>
          </w:divBdr>
          <w:divsChild>
            <w:div w:id="888493644">
              <w:marLeft w:val="0"/>
              <w:marRight w:val="0"/>
              <w:marTop w:val="0"/>
              <w:marBottom w:val="0"/>
              <w:divBdr>
                <w:top w:val="none" w:sz="0" w:space="0" w:color="auto"/>
                <w:left w:val="none" w:sz="0" w:space="0" w:color="auto"/>
                <w:bottom w:val="none" w:sz="0" w:space="0" w:color="auto"/>
                <w:right w:val="none" w:sz="0" w:space="0" w:color="auto"/>
              </w:divBdr>
              <w:divsChild>
                <w:div w:id="26234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533553">
      <w:bodyDiv w:val="1"/>
      <w:marLeft w:val="0"/>
      <w:marRight w:val="0"/>
      <w:marTop w:val="0"/>
      <w:marBottom w:val="0"/>
      <w:divBdr>
        <w:top w:val="none" w:sz="0" w:space="0" w:color="auto"/>
        <w:left w:val="none" w:sz="0" w:space="0" w:color="auto"/>
        <w:bottom w:val="none" w:sz="0" w:space="0" w:color="auto"/>
        <w:right w:val="none" w:sz="0" w:space="0" w:color="auto"/>
      </w:divBdr>
      <w:divsChild>
        <w:div w:id="504823880">
          <w:marLeft w:val="0"/>
          <w:marRight w:val="0"/>
          <w:marTop w:val="0"/>
          <w:marBottom w:val="288"/>
          <w:divBdr>
            <w:top w:val="none" w:sz="0" w:space="0" w:color="auto"/>
            <w:left w:val="none" w:sz="0" w:space="0" w:color="auto"/>
            <w:bottom w:val="none" w:sz="0" w:space="0" w:color="auto"/>
            <w:right w:val="none" w:sz="0" w:space="0" w:color="auto"/>
          </w:divBdr>
          <w:divsChild>
            <w:div w:id="157092032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2046785465">
      <w:bodyDiv w:val="1"/>
      <w:marLeft w:val="0"/>
      <w:marRight w:val="0"/>
      <w:marTop w:val="0"/>
      <w:marBottom w:val="0"/>
      <w:divBdr>
        <w:top w:val="none" w:sz="0" w:space="0" w:color="auto"/>
        <w:left w:val="none" w:sz="0" w:space="0" w:color="auto"/>
        <w:bottom w:val="none" w:sz="0" w:space="0" w:color="auto"/>
        <w:right w:val="none" w:sz="0" w:space="0" w:color="auto"/>
      </w:divBdr>
      <w:divsChild>
        <w:div w:id="9065271">
          <w:marLeft w:val="0"/>
          <w:marRight w:val="0"/>
          <w:marTop w:val="0"/>
          <w:marBottom w:val="288"/>
          <w:divBdr>
            <w:top w:val="none" w:sz="0" w:space="0" w:color="auto"/>
            <w:left w:val="none" w:sz="0" w:space="0" w:color="auto"/>
            <w:bottom w:val="none" w:sz="0" w:space="0" w:color="auto"/>
            <w:right w:val="none" w:sz="0" w:space="0" w:color="auto"/>
          </w:divBdr>
          <w:divsChild>
            <w:div w:id="415444901">
              <w:marLeft w:val="0"/>
              <w:marRight w:val="0"/>
              <w:marTop w:val="0"/>
              <w:marBottom w:val="0"/>
              <w:divBdr>
                <w:top w:val="none" w:sz="0" w:space="0" w:color="auto"/>
                <w:left w:val="none" w:sz="0" w:space="0" w:color="auto"/>
                <w:bottom w:val="none" w:sz="0" w:space="0" w:color="auto"/>
                <w:right w:val="none" w:sz="0" w:space="0" w:color="auto"/>
              </w:divBdr>
            </w:div>
            <w:div w:id="1668316557">
              <w:marLeft w:val="0"/>
              <w:marRight w:val="0"/>
              <w:marTop w:val="0"/>
              <w:marBottom w:val="0"/>
              <w:divBdr>
                <w:top w:val="none" w:sz="0" w:space="0" w:color="auto"/>
                <w:left w:val="none" w:sz="0" w:space="0" w:color="auto"/>
                <w:bottom w:val="none" w:sz="0" w:space="0" w:color="auto"/>
                <w:right w:val="none" w:sz="0" w:space="0" w:color="auto"/>
              </w:divBdr>
            </w:div>
            <w:div w:id="1144737227">
              <w:marLeft w:val="0"/>
              <w:marRight w:val="0"/>
              <w:marTop w:val="0"/>
              <w:marBottom w:val="0"/>
              <w:divBdr>
                <w:top w:val="none" w:sz="0" w:space="0" w:color="auto"/>
                <w:left w:val="none" w:sz="0" w:space="0" w:color="auto"/>
                <w:bottom w:val="none" w:sz="0" w:space="0" w:color="auto"/>
                <w:right w:val="none" w:sz="0" w:space="0" w:color="auto"/>
              </w:divBdr>
            </w:div>
            <w:div w:id="210044405">
              <w:marLeft w:val="0"/>
              <w:marRight w:val="0"/>
              <w:marTop w:val="0"/>
              <w:marBottom w:val="0"/>
              <w:divBdr>
                <w:top w:val="none" w:sz="0" w:space="0" w:color="auto"/>
                <w:left w:val="none" w:sz="0" w:space="0" w:color="auto"/>
                <w:bottom w:val="none" w:sz="0" w:space="0" w:color="auto"/>
                <w:right w:val="none" w:sz="0" w:space="0" w:color="auto"/>
              </w:divBdr>
            </w:div>
            <w:div w:id="39820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nkamelboulos@plymouth.ac.uk" TargetMode="External"/><Relationship Id="rId13" Type="http://schemas.openxmlformats.org/officeDocument/2006/relationships/hyperlink" Target="http://www.learnnc.org/lp/pages/730" TargetMode="External"/><Relationship Id="rId18" Type="http://schemas.openxmlformats.org/officeDocument/2006/relationships/hyperlink" Target="http://www.techlearning.com/blogs/34018"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facultyfocus.com/author/jacquelinemangieri/" TargetMode="External"/><Relationship Id="rId7" Type="http://schemas.openxmlformats.org/officeDocument/2006/relationships/image" Target="media/image1.gif"/><Relationship Id="rId12" Type="http://schemas.openxmlformats.org/officeDocument/2006/relationships/hyperlink" Target="http://www.adlnet.gov/Technologies/Evaluation/Library/Practitioner%20Guides/Incorporating%20Blogs%20in%20Training%20and%20Education.aspx" TargetMode="External"/><Relationship Id="rId17" Type="http://schemas.openxmlformats.org/officeDocument/2006/relationships/hyperlink" Target="http://www.techlearning.com/blogs_ektid34018.asp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le.wisc.edu/solutions/engagement/50-ways-use-twitter-classroom" TargetMode="External"/><Relationship Id="rId20" Type="http://schemas.openxmlformats.org/officeDocument/2006/relationships/hyperlink" Target="http://blogs.telestream.net/screenflow/2010/07/screencasts-and-education-by-paul-mcgovern/" TargetMode="External"/><Relationship Id="rId1" Type="http://schemas.openxmlformats.org/officeDocument/2006/relationships/numbering" Target="numbering.xml"/><Relationship Id="rId6" Type="http://schemas.openxmlformats.org/officeDocument/2006/relationships/hyperlink" Target="http://www.ncbi.nlm.nih.gov/pmc/articles/PMC1564136/" TargetMode="External"/><Relationship Id="rId11" Type="http://schemas.openxmlformats.org/officeDocument/2006/relationships/hyperlink" Target="http://www.ncbi.nlm.nih.gov/pmc/about/copyright.html" TargetMode="External"/><Relationship Id="rId24" Type="http://schemas.openxmlformats.org/officeDocument/2006/relationships/hyperlink" Target="http://edublog.techsmith.com/2009/09/we-need-your-help---screencasting-tips-for-new-screencasters.html" TargetMode="External"/><Relationship Id="rId5" Type="http://schemas.openxmlformats.org/officeDocument/2006/relationships/hyperlink" Target="http://halfanhour.blogspot.com/2009/04/blogs-in-education.html" TargetMode="External"/><Relationship Id="rId15" Type="http://schemas.openxmlformats.org/officeDocument/2006/relationships/hyperlink" Target="http://www.ehow.com/about_5463778_blogs-learning-tools.html" TargetMode="External"/><Relationship Id="rId23" Type="http://schemas.openxmlformats.org/officeDocument/2006/relationships/hyperlink" Target="http://www.facultyfocus.com/articles/online-education/using-screencasting-to-engage-and-build-community-with-online-learners/" TargetMode="External"/><Relationship Id="rId10" Type="http://schemas.openxmlformats.org/officeDocument/2006/relationships/hyperlink" Target="mailto:swheeler@plymouth.ac.uk" TargetMode="External"/><Relationship Id="rId19" Type="http://schemas.openxmlformats.org/officeDocument/2006/relationships/hyperlink" Target="http://www.readwriteweb.com/archives/how_one_teacher_uses_twitter_in_the_classroom.php" TargetMode="External"/><Relationship Id="rId4" Type="http://schemas.openxmlformats.org/officeDocument/2006/relationships/webSettings" Target="webSettings.xml"/><Relationship Id="rId9" Type="http://schemas.openxmlformats.org/officeDocument/2006/relationships/hyperlink" Target="mailto:imaramba@plymouth.ac.uk" TargetMode="External"/><Relationship Id="rId14" Type="http://schemas.openxmlformats.org/officeDocument/2006/relationships/hyperlink" Target="http://www.ehow.com/about_5463778_blogs-learning-tools.html" TargetMode="External"/><Relationship Id="rId22" Type="http://schemas.openxmlformats.org/officeDocument/2006/relationships/hyperlink" Target="http://www.facultyfocus.com/articles/online-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4</Pages>
  <Words>1061</Words>
  <Characters>6052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J Klinck</dc:creator>
  <cp:lastModifiedBy>Brian J Klinck</cp:lastModifiedBy>
  <cp:revision>2</cp:revision>
  <dcterms:created xsi:type="dcterms:W3CDTF">2010-10-30T02:29:00Z</dcterms:created>
  <dcterms:modified xsi:type="dcterms:W3CDTF">2010-10-30T13:34:00Z</dcterms:modified>
</cp:coreProperties>
</file>